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21C2" w14:textId="77777777" w:rsidR="002151D3" w:rsidRDefault="002151D3" w:rsidP="00CD248F">
      <w:pPr>
        <w:pStyle w:val="SemEspaamento"/>
        <w:rPr>
          <w:rFonts w:eastAsia="Times New Roman"/>
          <w:shd w:val="clear" w:color="auto" w:fill="FFFFFF"/>
        </w:rPr>
      </w:pPr>
      <w:r w:rsidRPr="002151D3">
        <w:rPr>
          <w:rFonts w:eastAsia="Times New Roman"/>
          <w:shd w:val="clear" w:color="auto" w:fill="FFFFFF"/>
        </w:rPr>
        <w:t xml:space="preserve">SÚMULA - 1ª </w:t>
      </w:r>
      <w:r w:rsidRPr="00207B99">
        <w:rPr>
          <w:rFonts w:eastAsia="Times New Roman"/>
          <w:shd w:val="clear" w:color="auto" w:fill="FFFFFF"/>
        </w:rPr>
        <w:t xml:space="preserve">REUNIÃO ORDINÁRIA DA </w:t>
      </w:r>
      <w:r w:rsidRPr="00207B99">
        <w:t xml:space="preserve">COMISSÃO DE ORGANIZAÇÃO, </w:t>
      </w:r>
      <w:r>
        <w:t>A</w:t>
      </w:r>
      <w:r w:rsidRPr="00207B99">
        <w:t xml:space="preserve">DMINISTRAÇÃO, PLANEJAMENTO E FINANÇAS </w:t>
      </w:r>
      <w:r w:rsidRPr="00207B99">
        <w:rPr>
          <w:rFonts w:eastAsia="Times New Roman"/>
          <w:shd w:val="clear" w:color="auto" w:fill="FFFFFF"/>
        </w:rPr>
        <w:t>(COAPF) - CAU/AM</w:t>
      </w:r>
      <w:r>
        <w:rPr>
          <w:rFonts w:eastAsia="Times New Roman"/>
          <w:shd w:val="clear" w:color="auto" w:fill="FFFFFF"/>
        </w:rPr>
        <w:t>.</w:t>
      </w:r>
    </w:p>
    <w:p w14:paraId="453ACA63" w14:textId="70994344" w:rsidR="00902AC5" w:rsidRPr="002151D3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2151D3" w:rsidRPr="002151D3" w14:paraId="0FB8B237" w14:textId="77777777" w:rsidTr="00AE6EC7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5D33C2B3" w:rsidR="002151D3" w:rsidRPr="002151D3" w:rsidRDefault="00D87F12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25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2151D3" w:rsidRPr="002151D3" w14:paraId="38BA6449" w14:textId="77777777" w:rsidTr="00AE6EC7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3869F8A1" w:rsidR="002151D3" w:rsidRPr="002151D3" w:rsidRDefault="002151D3" w:rsidP="00CD24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2151D3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2151D3" w14:paraId="689FE377" w14:textId="77777777" w:rsidTr="00AE6EC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151D3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29699A28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4DB" w14:textId="2C1902FA" w:rsidR="002151D3" w:rsidRPr="002151D3" w:rsidRDefault="00D87F12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31" w14:textId="11D95C00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7FC" w14:textId="635A49DA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3B45EB62" w14:textId="77777777" w:rsidTr="004F3AC0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5DE1AD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36B19311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05EE7581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F</w:t>
            </w:r>
          </w:p>
        </w:tc>
      </w:tr>
      <w:tr w:rsidR="002151D3" w:rsidRPr="002151D3" w14:paraId="0742EFA8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2F6B15A4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B5E8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4FC4" w14:textId="0F5A78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B472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3A1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4CCABA5D" w14:textId="77777777" w:rsidTr="004F3AC0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95D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34E1" w14:textId="7DA5FA50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29C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2B7" w14:textId="6070A6A9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518BF53B" w14:textId="77777777" w:rsidTr="00AE6EC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4800C0AE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2151D3" w:rsidRPr="002151D3" w14:paraId="70DC7D5F" w14:textId="77777777" w:rsidTr="004F3AC0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0E0253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6F7D9D73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4F3AC0" w:rsidRPr="002151D3" w14:paraId="71E3603D" w14:textId="77777777" w:rsidTr="00AE6EC7">
        <w:trPr>
          <w:cantSplit/>
          <w:trHeight w:val="228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F37A4" w14:textId="77777777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D7" w14:textId="346E9885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861" w14:textId="49641A59" w:rsidR="004F3AC0" w:rsidRPr="002151D3" w:rsidRDefault="004F3AC0" w:rsidP="004F3AC0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B73226F" w14:textId="14D7FCE3" w:rsidR="00902AC5" w:rsidRDefault="00AE6EC7" w:rsidP="00431A25">
      <w:pPr>
        <w:rPr>
          <w:rFonts w:asciiTheme="minorHAnsi" w:eastAsia="Times New Roman" w:hAnsiTheme="minorHAnsi" w:cstheme="minorHAnsi"/>
          <w:lang w:eastAsia="pt-BR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04B36966">
                <wp:simplePos x="0" y="0"/>
                <wp:positionH relativeFrom="column">
                  <wp:posOffset>2582545</wp:posOffset>
                </wp:positionH>
                <wp:positionV relativeFrom="paragraph">
                  <wp:posOffset>2389493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3.35pt;margin-top:188.15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6FEDE786" w:rsidR="00AE6EC7" w:rsidRPr="002151D3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969"/>
        <w:gridCol w:w="7920"/>
      </w:tblGrid>
      <w:tr w:rsidR="00431A25" w:rsidRPr="002151D3" w14:paraId="334AEECE" w14:textId="77777777" w:rsidTr="00DF1016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50504A9B" w14:textId="77777777" w:rsidR="00431A25" w:rsidRPr="002151D3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2151D3" w14:paraId="21F062D2" w14:textId="77777777" w:rsidTr="00DF101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6633325D" w:rsidR="00431A25" w:rsidRPr="002151D3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2334215B" w14:textId="601CE2E8" w:rsidR="00431A25" w:rsidRPr="002151D3" w:rsidRDefault="004F3AC0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2151D3" w14:paraId="27DCCEA4" w14:textId="77777777" w:rsidTr="00DF101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151D3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4985AA23" w14:textId="6B17A138" w:rsidR="004F3AC0" w:rsidRPr="002151D3" w:rsidRDefault="004F3AC0" w:rsidP="00DF10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Apresentou a </w:t>
            </w:r>
            <w:r w:rsidR="00797448">
              <w:rPr>
                <w:rFonts w:asciiTheme="minorHAnsi" w:hAnsiTheme="minorHAnsi" w:cstheme="minorHAnsi"/>
              </w:rPr>
              <w:t>proposta de</w:t>
            </w:r>
            <w:r>
              <w:rPr>
                <w:rFonts w:asciiTheme="minorHAnsi" w:hAnsiTheme="minorHAnsi" w:cstheme="minorHAnsi"/>
              </w:rPr>
              <w:t xml:space="preserve"> reprogramação extraordinária, que após analisado foi deferid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 pelos membros e assim encaminhada</w:t>
            </w:r>
            <w:r w:rsidR="00113C91">
              <w:rPr>
                <w:rFonts w:asciiTheme="minorHAnsi" w:hAnsiTheme="minorHAnsi" w:cstheme="minorHAnsi"/>
              </w:rPr>
              <w:t xml:space="preserve"> para </w:t>
            </w:r>
            <w:r w:rsidR="00797448">
              <w:rPr>
                <w:rFonts w:asciiTheme="minorHAnsi" w:hAnsiTheme="minorHAnsi" w:cstheme="minorHAnsi"/>
              </w:rPr>
              <w:t xml:space="preserve">apreciação Plenária. </w:t>
            </w:r>
          </w:p>
        </w:tc>
      </w:tr>
      <w:tr w:rsidR="00431A25" w:rsidRPr="002151D3" w14:paraId="18530458" w14:textId="77777777" w:rsidTr="00DF101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3D80589F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526C1AF5" w14:textId="51F252C6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2151D3" w14:paraId="64034DDF" w14:textId="77777777" w:rsidTr="00DF101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05342BC8" w:rsidR="00431A25" w:rsidRPr="002151D3" w:rsidRDefault="00DF101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2.2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2CC38648" w14:textId="0490D8DC" w:rsidR="00431A25" w:rsidRPr="002151D3" w:rsidRDefault="004F3AC0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 JURÍDICA </w:t>
            </w:r>
          </w:p>
        </w:tc>
      </w:tr>
      <w:tr w:rsidR="00431A25" w:rsidRPr="002151D3" w14:paraId="57E7204A" w14:textId="77777777" w:rsidTr="00DF101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05639210" w14:textId="794ABF57" w:rsidR="004F3AC0" w:rsidRPr="002151D3" w:rsidRDefault="00797448" w:rsidP="00DF10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Apresentou a situação atual dos processos de cobranças do conselho</w:t>
            </w:r>
            <w:r w:rsidR="00DF1016">
              <w:rPr>
                <w:rFonts w:asciiTheme="minorHAnsi" w:hAnsiTheme="minorHAnsi" w:cstheme="minorHAnsi"/>
              </w:rPr>
              <w:t xml:space="preserve"> em aberto</w:t>
            </w:r>
            <w:r>
              <w:rPr>
                <w:rFonts w:asciiTheme="minorHAnsi" w:hAnsiTheme="minorHAnsi" w:cstheme="minorHAnsi"/>
              </w:rPr>
              <w:t xml:space="preserve"> e a necessidade de contrat</w:t>
            </w:r>
            <w:r w:rsidR="00DF1016">
              <w:rPr>
                <w:rFonts w:asciiTheme="minorHAnsi" w:hAnsiTheme="minorHAnsi" w:cstheme="minorHAnsi"/>
              </w:rPr>
              <w:t>ação</w:t>
            </w:r>
            <w:r>
              <w:rPr>
                <w:rFonts w:asciiTheme="minorHAnsi" w:hAnsiTheme="minorHAnsi" w:cstheme="minorHAnsi"/>
              </w:rPr>
              <w:t xml:space="preserve"> de serviço espec</w:t>
            </w:r>
            <w:r w:rsidR="00DF1016">
              <w:rPr>
                <w:rFonts w:asciiTheme="minorHAnsi" w:hAnsiTheme="minorHAnsi" w:cstheme="minorHAnsi"/>
              </w:rPr>
              <w:t xml:space="preserve">ializado de localização de bens. </w:t>
            </w:r>
          </w:p>
        </w:tc>
      </w:tr>
    </w:tbl>
    <w:p w14:paraId="0D40871F" w14:textId="77777777" w:rsidR="00CF08A5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2151D3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151D3" w14:paraId="490B56CF" w14:textId="77777777" w:rsidTr="00DF1016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AE6EC7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5D47E3" w14:textId="4C64B5E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="00DF1016"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="005E35A1" w:rsidRPr="005E35A1">
              <w:rPr>
                <w:rFonts w:asciiTheme="minorHAnsi" w:eastAsia="Times New Roman" w:hAnsiTheme="minorHAnsi"/>
                <w:lang w:eastAsia="pt-BR"/>
              </w:rPr>
              <w:t xml:space="preserve">Bianca </w:t>
            </w:r>
            <w:proofErr w:type="spellStart"/>
            <w:r w:rsidR="005E35A1" w:rsidRPr="005E35A1">
              <w:rPr>
                <w:rFonts w:asciiTheme="minorHAnsi" w:eastAsia="Times New Roman" w:hAnsiTheme="minorHAnsi"/>
                <w:lang w:eastAsia="pt-BR"/>
              </w:rPr>
              <w:t>Nayne</w:t>
            </w:r>
            <w:proofErr w:type="spellEnd"/>
            <w:r w:rsidR="005E35A1" w:rsidRPr="005E35A1">
              <w:rPr>
                <w:rFonts w:asciiTheme="minorHAnsi" w:eastAsia="Times New Roman" w:hAnsiTheme="minorHAnsi"/>
                <w:lang w:eastAsia="pt-BR"/>
              </w:rPr>
              <w:t xml:space="preserve"> Coelho </w:t>
            </w:r>
            <w:proofErr w:type="spellStart"/>
            <w:r w:rsidR="005E35A1" w:rsidRPr="005E35A1">
              <w:rPr>
                <w:rFonts w:asciiTheme="minorHAnsi" w:eastAsia="Times New Roman" w:hAnsiTheme="minorHAnsi"/>
                <w:lang w:eastAsia="pt-BR"/>
              </w:rPr>
              <w:t>Alcantara</w:t>
            </w:r>
            <w:proofErr w:type="spellEnd"/>
          </w:p>
          <w:p w14:paraId="2EEBF052" w14:textId="2EBB9ECA" w:rsidR="00902AC5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444FEB86" w14:textId="77777777" w:rsidR="00CF08A5" w:rsidRPr="002151D3" w:rsidRDefault="00CF08A5" w:rsidP="00AE6EC7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DF1016" w:rsidRPr="002151D3" w14:paraId="547CA03B" w14:textId="77777777" w:rsidTr="00DF1016">
        <w:tc>
          <w:tcPr>
            <w:tcW w:w="4781" w:type="dxa"/>
          </w:tcPr>
          <w:p w14:paraId="691B481F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8905D75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6AAC8AB" w14:textId="77777777" w:rsidR="00DF1016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0F0CA47" w14:textId="73BD91A9" w:rsidR="00DF1016" w:rsidRPr="002151D3" w:rsidRDefault="00DF101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="00F522ED" w:rsidRPr="00F522ED">
              <w:rPr>
                <w:rFonts w:asciiTheme="minorHAnsi" w:eastAsia="Times New Roman" w:hAnsiTheme="minorHAnsi"/>
                <w:lang w:eastAsia="pt-BR"/>
              </w:rPr>
              <w:t>Elane</w:t>
            </w:r>
            <w:proofErr w:type="spellEnd"/>
            <w:r w:rsidR="00F522ED" w:rsidRPr="00F522ED">
              <w:rPr>
                <w:rFonts w:asciiTheme="minorHAnsi" w:eastAsia="Times New Roman" w:hAnsiTheme="minorHAnsi"/>
                <w:lang w:eastAsia="pt-BR"/>
              </w:rPr>
              <w:t xml:space="preserve"> Lima De Souza</w:t>
            </w:r>
          </w:p>
          <w:p w14:paraId="443E8465" w14:textId="4A89ED0A" w:rsidR="00DF1016" w:rsidRDefault="00DF101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  <w:r w:rsidR="00F522ED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SUPLENTE</w:t>
            </w:r>
          </w:p>
        </w:tc>
        <w:tc>
          <w:tcPr>
            <w:tcW w:w="4858" w:type="dxa"/>
          </w:tcPr>
          <w:p w14:paraId="70E1282D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8CF414F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55E341D" w14:textId="77777777" w:rsidR="00DF1016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A63C0FE" w14:textId="77777777" w:rsidR="00DF1016" w:rsidRPr="002151D3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D69F22E" w14:textId="37B99DF4" w:rsidR="00DF1016" w:rsidRDefault="00DF101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Gerente Geral</w:t>
            </w:r>
            <w:r w:rsidRPr="002151D3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CAU/AM</w:t>
            </w:r>
          </w:p>
        </w:tc>
      </w:tr>
    </w:tbl>
    <w:p w14:paraId="316C8B3A" w14:textId="77777777" w:rsidR="00D869B0" w:rsidRPr="002151D3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151D3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151D3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151D3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151D3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248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E6EC7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48F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SemEspaamento">
    <w:name w:val="No Spacing"/>
    <w:uiPriority w:val="1"/>
    <w:qFormat/>
    <w:rsid w:val="00CD248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SemEspaamento">
    <w:name w:val="No Spacing"/>
    <w:uiPriority w:val="1"/>
    <w:qFormat/>
    <w:rsid w:val="00CD248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571C-3C2A-44C3-9EE7-2F2F997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133</cp:revision>
  <cp:lastPrinted>2022-04-25T16:34:00Z</cp:lastPrinted>
  <dcterms:created xsi:type="dcterms:W3CDTF">2018-01-31T15:50:00Z</dcterms:created>
  <dcterms:modified xsi:type="dcterms:W3CDTF">2022-08-09T16:33:00Z</dcterms:modified>
</cp:coreProperties>
</file>