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04C3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5057E4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E004C3">
              <w:rPr>
                <w:sz w:val="22"/>
                <w:szCs w:val="22"/>
              </w:rPr>
              <w:t>143502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04C3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1446441</w:t>
            </w:r>
            <w:r w:rsidR="005057E4">
              <w:rPr>
                <w:sz w:val="22"/>
                <w:szCs w:val="22"/>
              </w:rPr>
              <w:t>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5057E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5057E4" w:rsidRDefault="00E004C3" w:rsidP="005057E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Layla Jamyle Matalon Schwarcz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5057E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616D1E">
              <w:rPr>
                <w:b/>
              </w:rPr>
              <w:t>04</w:t>
            </w:r>
            <w:r w:rsidR="0021517C" w:rsidRPr="001C2D6B">
              <w:rPr>
                <w:b/>
              </w:rPr>
              <w:t>/20</w:t>
            </w:r>
            <w:r w:rsidR="00AD1D4B">
              <w:rPr>
                <w:b/>
              </w:rPr>
              <w:t>22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9D68B6">
        <w:rPr>
          <w:rFonts w:eastAsia="Times New Roman"/>
          <w:lang w:eastAsia="pt-BR"/>
        </w:rPr>
        <w:t>18</w:t>
      </w:r>
      <w:r w:rsidR="00731CB7">
        <w:rPr>
          <w:rFonts w:eastAsia="Times New Roman"/>
          <w:lang w:eastAsia="pt-BR"/>
        </w:rPr>
        <w:t xml:space="preserve"> de </w:t>
      </w:r>
      <w:r w:rsidR="0089774E">
        <w:rPr>
          <w:rFonts w:eastAsia="Times New Roman"/>
          <w:lang w:eastAsia="pt-BR"/>
        </w:rPr>
        <w:t>maio</w:t>
      </w:r>
      <w:r w:rsidR="00BB6D5B">
        <w:rPr>
          <w:rFonts w:eastAsia="Times New Roman"/>
          <w:lang w:eastAsia="pt-BR"/>
        </w:rPr>
        <w:t xml:space="preserve"> de 20</w:t>
      </w:r>
      <w:r w:rsidR="009D68B6">
        <w:rPr>
          <w:rFonts w:eastAsia="Times New Roman"/>
          <w:lang w:eastAsia="pt-BR"/>
        </w:rPr>
        <w:t>22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D68B6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relator</w:t>
      </w:r>
      <w:r w:rsidR="009D68B6">
        <w:rPr>
          <w:rFonts w:eastAsia="Times New Roman"/>
          <w:lang w:eastAsia="pt-BR"/>
        </w:rPr>
        <w:t>a</w:t>
      </w:r>
      <w:r w:rsidR="0089774E">
        <w:rPr>
          <w:rFonts w:eastAsia="Times New Roman"/>
          <w:lang w:eastAsia="pt-BR"/>
        </w:rPr>
        <w:t xml:space="preserve"> L</w:t>
      </w:r>
      <w:r w:rsidR="0089774E">
        <w:rPr>
          <w:rStyle w:val="fontstyle0"/>
          <w:rFonts w:cs="Times New Roman"/>
          <w:color w:val="000000"/>
          <w:sz w:val="22"/>
          <w:szCs w:val="22"/>
          <w:shd w:val="clear" w:color="auto" w:fill="FFFFFF"/>
        </w:rPr>
        <w:t>ayla Jamyle Matalon Schwarcz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 xml:space="preserve">infração </w:t>
      </w:r>
      <w:r w:rsidR="007E2298" w:rsidRPr="00515004">
        <w:rPr>
          <w:rFonts w:eastAsia="Times New Roman"/>
          <w:lang w:eastAsia="pt-BR"/>
        </w:rPr>
        <w:t>ao</w:t>
      </w:r>
      <w:r w:rsidR="00BF214B" w:rsidRPr="00515004">
        <w:rPr>
          <w:rFonts w:eastAsia="Times New Roman"/>
          <w:lang w:eastAsia="pt-BR"/>
        </w:rPr>
        <w:t>s</w:t>
      </w:r>
      <w:r w:rsidR="007E2298" w:rsidRPr="00515004">
        <w:rPr>
          <w:rFonts w:eastAsia="Times New Roman"/>
          <w:lang w:eastAsia="pt-BR"/>
        </w:rPr>
        <w:t xml:space="preserve"> i</w:t>
      </w:r>
      <w:r w:rsidR="002728AF" w:rsidRPr="00515004">
        <w:rPr>
          <w:rFonts w:eastAsia="Times New Roman"/>
          <w:lang w:eastAsia="pt-BR"/>
        </w:rPr>
        <w:t>te</w:t>
      </w:r>
      <w:r w:rsidR="00BF214B" w:rsidRPr="00515004">
        <w:rPr>
          <w:rFonts w:eastAsia="Times New Roman"/>
          <w:lang w:eastAsia="pt-BR"/>
        </w:rPr>
        <w:t>ns</w:t>
      </w:r>
      <w:r w:rsidR="00E72993" w:rsidRPr="00515004">
        <w:rPr>
          <w:rFonts w:eastAsia="Times New Roman"/>
          <w:lang w:eastAsia="pt-BR"/>
        </w:rPr>
        <w:t xml:space="preserve"> 3.2.11</w:t>
      </w:r>
      <w:r w:rsidR="00BF214B" w:rsidRPr="00515004">
        <w:rPr>
          <w:rFonts w:eastAsia="Times New Roman"/>
          <w:lang w:eastAsia="pt-BR"/>
        </w:rPr>
        <w:t>,</w:t>
      </w:r>
      <w:r w:rsidR="003E62B9" w:rsidRPr="00515004">
        <w:rPr>
          <w:rFonts w:eastAsia="Times New Roman"/>
          <w:lang w:eastAsia="pt-BR"/>
        </w:rPr>
        <w:t xml:space="preserve"> 3.2.1</w:t>
      </w:r>
      <w:r w:rsidR="0089774E">
        <w:rPr>
          <w:rFonts w:eastAsia="Times New Roman"/>
          <w:lang w:eastAsia="pt-BR"/>
        </w:rPr>
        <w:t>2 e 3.2.14</w:t>
      </w:r>
      <w:r w:rsidR="003E62B9" w:rsidRPr="00515004">
        <w:rPr>
          <w:rFonts w:eastAsia="Times New Roman"/>
          <w:lang w:eastAsia="pt-BR"/>
        </w:rPr>
        <w:t xml:space="preserve"> </w:t>
      </w:r>
      <w:r w:rsidR="002728AF" w:rsidRPr="00515004">
        <w:rPr>
          <w:rFonts w:eastAsia="Times New Roman"/>
          <w:lang w:eastAsia="pt-BR"/>
        </w:rPr>
        <w:t>do Código de Ética e Disciplin</w:t>
      </w:r>
      <w:r w:rsidR="003E62B9" w:rsidRPr="00515004">
        <w:rPr>
          <w:rFonts w:eastAsia="Times New Roman"/>
          <w:lang w:eastAsia="pt-BR"/>
        </w:rPr>
        <w:t>a</w:t>
      </w:r>
      <w:r w:rsidR="003E62B9" w:rsidRPr="0089774E">
        <w:rPr>
          <w:rFonts w:eastAsia="Times New Roman"/>
          <w:lang w:eastAsia="pt-BR"/>
        </w:rPr>
        <w:t xml:space="preserve"> e o inciso</w:t>
      </w:r>
      <w:r w:rsidR="000C3352" w:rsidRPr="0089774E">
        <w:rPr>
          <w:rFonts w:eastAsia="Times New Roman"/>
          <w:lang w:eastAsia="pt-BR"/>
        </w:rPr>
        <w:t xml:space="preserve"> </w:t>
      </w:r>
      <w:r w:rsidR="003E62B9" w:rsidRPr="0089774E">
        <w:rPr>
          <w:rFonts w:eastAsia="Times New Roman"/>
          <w:lang w:eastAsia="pt-BR"/>
        </w:rPr>
        <w:t>X Art. 18 da Lei nº 12.378/2010</w:t>
      </w:r>
      <w:r w:rsidR="007E2298" w:rsidRPr="0089774E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="009F0E09">
        <w:rPr>
          <w:rFonts w:eastAsia="Times New Roman"/>
          <w:lang w:eastAsia="pt-BR"/>
        </w:rPr>
        <w:t xml:space="preserve"> emitido pela</w:t>
      </w:r>
      <w:r w:rsidRPr="002643F0">
        <w:rPr>
          <w:rFonts w:eastAsia="Times New Roman"/>
          <w:lang w:eastAsia="pt-BR"/>
        </w:rPr>
        <w:t xml:space="preserve"> relator</w:t>
      </w:r>
      <w:r w:rsidR="009F0E09">
        <w:rPr>
          <w:rFonts w:eastAsia="Times New Roman"/>
          <w:lang w:eastAsia="pt-BR"/>
        </w:rPr>
        <w:t>a</w:t>
      </w:r>
      <w:r w:rsidRPr="002643F0">
        <w:rPr>
          <w:rFonts w:eastAsia="Times New Roman"/>
          <w:lang w:eastAsia="pt-BR"/>
        </w:rPr>
        <w:t>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</w:t>
      </w:r>
      <w:r w:rsidR="009F0E09">
        <w:rPr>
          <w:rFonts w:ascii="Times New Roman" w:eastAsia="Times New Roman" w:hAnsi="Times New Roman" w:cs="Times New Roman"/>
          <w:lang w:eastAsia="pt-BR"/>
        </w:rPr>
        <w:t>plinar, nos termos do parecer da</w:t>
      </w:r>
      <w:r w:rsidRPr="002643F0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9F0E09">
        <w:rPr>
          <w:rFonts w:ascii="Times New Roman" w:eastAsia="Times New Roman" w:hAnsi="Times New Roman" w:cs="Times New Roman"/>
          <w:lang w:eastAsia="pt-BR"/>
        </w:rPr>
        <w:t>a</w:t>
      </w:r>
      <w:r w:rsidRPr="002643F0">
        <w:rPr>
          <w:rFonts w:ascii="Times New Roman" w:eastAsia="Times New Roman" w:hAnsi="Times New Roman" w:cs="Times New Roman"/>
          <w:lang w:eastAsia="pt-BR"/>
        </w:rPr>
        <w:t>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Default="009F0E09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</w:t>
      </w:r>
      <w:r w:rsidR="00E821A6">
        <w:rPr>
          <w:rFonts w:ascii="Times New Roman" w:eastAsia="Times New Roman" w:hAnsi="Times New Roman" w:cs="Times New Roman"/>
          <w:lang w:eastAsia="pt-BR"/>
        </w:rPr>
        <w:t xml:space="preserve">trução, arrolando testemunhas; </w:t>
      </w:r>
    </w:p>
    <w:p w:rsidR="00E821A6" w:rsidRPr="002643F0" w:rsidRDefault="00E821A6" w:rsidP="00E821A6">
      <w:pPr>
        <w:pStyle w:val="PargrafodaLista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0C3352" w:rsidRDefault="009D68B6" w:rsidP="000C335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02</w:t>
      </w:r>
      <w:r w:rsidR="000C3352">
        <w:rPr>
          <w:rFonts w:eastAsia="Times New Roman" w:cs="Times New Roman"/>
          <w:lang w:eastAsia="pt-BR"/>
        </w:rPr>
        <w:t xml:space="preserve"> votos favoráveis dos conselheiros: </w:t>
      </w:r>
      <w:r w:rsidR="000C3352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0C3352">
        <w:rPr>
          <w:rFonts w:eastAsia="Times New Roman" w:cs="Times New Roman"/>
          <w:lang w:eastAsia="pt-BR"/>
        </w:rPr>
        <w:t xml:space="preserve"> e</w:t>
      </w:r>
      <w:r w:rsidR="00E821A6">
        <w:rPr>
          <w:rStyle w:val="fontstyle0"/>
          <w:rFonts w:cs="Times New Roman"/>
          <w:color w:val="000000"/>
          <w:shd w:val="clear" w:color="auto" w:fill="FFFFFF"/>
        </w:rPr>
        <w:t xml:space="preserve"> L</w:t>
      </w:r>
      <w:r w:rsidR="00E821A6">
        <w:rPr>
          <w:rStyle w:val="fontstyle0"/>
          <w:rFonts w:cs="Times New Roman"/>
          <w:color w:val="000000"/>
          <w:sz w:val="22"/>
          <w:szCs w:val="22"/>
          <w:shd w:val="clear" w:color="auto" w:fill="FFFFFF"/>
        </w:rPr>
        <w:t>ayla Jamyle Matalon Schwarcz</w:t>
      </w:r>
      <w:r w:rsidR="000C3352">
        <w:rPr>
          <w:rFonts w:eastAsia="Times New Roman" w:cs="Times New Roman"/>
          <w:lang w:eastAsia="pt-BR"/>
        </w:rPr>
        <w:t xml:space="preserve">; 00 votos contrários; 00 </w:t>
      </w:r>
      <w:r w:rsidR="00E821A6">
        <w:rPr>
          <w:rFonts w:eastAsia="Times New Roman" w:cs="Times New Roman"/>
          <w:lang w:eastAsia="pt-BR"/>
        </w:rPr>
        <w:t>abstenções dos conselheiros e 01</w:t>
      </w:r>
      <w:r w:rsidR="000C3352">
        <w:rPr>
          <w:rFonts w:eastAsia="Times New Roman" w:cs="Times New Roman"/>
          <w:lang w:eastAsia="pt-BR"/>
        </w:rPr>
        <w:t xml:space="preserve"> ausências dos conselheiros.</w:t>
      </w:r>
    </w:p>
    <w:bookmarkEnd w:id="0"/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E821A6" w:rsidP="00E821A6">
      <w:pPr>
        <w:tabs>
          <w:tab w:val="center" w:pos="4609"/>
          <w:tab w:val="left" w:pos="7485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  <w:r w:rsidR="006F4E93" w:rsidRPr="006F4E93">
        <w:rPr>
          <w:rFonts w:eastAsia="Times New Roman"/>
          <w:lang w:eastAsia="pt-BR"/>
        </w:rPr>
        <w:t xml:space="preserve">Manaus/AM, </w:t>
      </w:r>
      <w:r>
        <w:rPr>
          <w:rFonts w:eastAsia="Times New Roman"/>
          <w:lang w:eastAsia="pt-BR"/>
        </w:rPr>
        <w:t xml:space="preserve">18 de maio </w:t>
      </w:r>
      <w:r w:rsidR="0076485E">
        <w:rPr>
          <w:rFonts w:eastAsia="Times New Roman"/>
          <w:lang w:eastAsia="pt-BR"/>
        </w:rPr>
        <w:t>de 20</w:t>
      </w:r>
      <w:r w:rsidR="009D68B6">
        <w:rPr>
          <w:rFonts w:eastAsia="Times New Roman"/>
          <w:lang w:eastAsia="pt-BR"/>
        </w:rPr>
        <w:t>22</w:t>
      </w:r>
      <w:r w:rsidR="006F4E93" w:rsidRPr="006F4E93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ab/>
      </w:r>
    </w:p>
    <w:p w:rsidR="00E821A6" w:rsidRDefault="00E821A6" w:rsidP="00E821A6">
      <w:pPr>
        <w:tabs>
          <w:tab w:val="center" w:pos="4609"/>
          <w:tab w:val="left" w:pos="7485"/>
        </w:tabs>
        <w:spacing w:line="276" w:lineRule="auto"/>
        <w:rPr>
          <w:rFonts w:eastAsia="Times New Roman"/>
          <w:lang w:eastAsia="pt-BR"/>
        </w:rPr>
      </w:pP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  <w:bookmarkStart w:id="1" w:name="_GoBack"/>
      <w:bookmarkEnd w:id="1"/>
    </w:p>
    <w:p w:rsidR="00E821A6" w:rsidRDefault="00E821A6" w:rsidP="00E821A6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E821A6">
        <w:rPr>
          <w:rStyle w:val="fontstyle0"/>
          <w:rFonts w:cs="Times New Roman"/>
          <w:b/>
          <w:color w:val="000000"/>
          <w:shd w:val="clear" w:color="auto" w:fill="FFFFFF"/>
        </w:rPr>
        <w:t>L</w:t>
      </w:r>
      <w:r w:rsidRPr="00E821A6">
        <w:rPr>
          <w:rStyle w:val="fontstyle0"/>
          <w:rFonts w:cs="Times New Roman"/>
          <w:b/>
          <w:color w:val="000000"/>
          <w:sz w:val="22"/>
          <w:szCs w:val="22"/>
          <w:shd w:val="clear" w:color="auto" w:fill="FFFFFF"/>
        </w:rPr>
        <w:t>AYLA JAMYLE MATALON SCHWARCZ</w:t>
      </w:r>
      <w:r>
        <w:rPr>
          <w:rFonts w:eastAsia="Times New Roman"/>
          <w:b/>
          <w:spacing w:val="4"/>
        </w:rPr>
        <w:t xml:space="preserve">            </w:t>
      </w:r>
      <w:r>
        <w:rPr>
          <w:rFonts w:eastAsia="Times New Roman"/>
          <w:b/>
          <w:caps/>
          <w:spacing w:val="4"/>
        </w:rPr>
        <w:t>_____________________________</w:t>
      </w:r>
    </w:p>
    <w:p w:rsidR="000C3352" w:rsidRDefault="00E821A6" w:rsidP="00E821A6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Fonts w:eastAsia="Times New Roman"/>
          <w:lang w:eastAsia="pt-BR"/>
        </w:rPr>
        <w:t>Coordenadora</w:t>
      </w:r>
      <w:r>
        <w:rPr>
          <w:rFonts w:eastAsia="Times New Roman"/>
          <w:kern w:val="0"/>
          <w:lang w:eastAsia="pt-BR"/>
        </w:rPr>
        <w:t xml:space="preserve"> CED</w:t>
      </w:r>
    </w:p>
    <w:p w:rsidR="00E821A6" w:rsidRDefault="00E821A6" w:rsidP="000C3352">
      <w:pPr>
        <w:autoSpaceDE w:val="0"/>
        <w:adjustRightInd w:val="0"/>
        <w:spacing w:line="276" w:lineRule="auto"/>
        <w:rPr>
          <w:rStyle w:val="fontstyle0"/>
          <w:rFonts w:cs="Times New Roman"/>
          <w:b/>
          <w:color w:val="000000"/>
          <w:shd w:val="clear" w:color="auto" w:fill="FFFFFF"/>
        </w:rPr>
      </w:pPr>
      <w:bookmarkStart w:id="2" w:name="_Hlk29369384"/>
    </w:p>
    <w:p w:rsidR="00E821A6" w:rsidRDefault="00E821A6" w:rsidP="000C3352">
      <w:pPr>
        <w:autoSpaceDE w:val="0"/>
        <w:adjustRightInd w:val="0"/>
        <w:spacing w:line="276" w:lineRule="auto"/>
        <w:rPr>
          <w:rStyle w:val="fontstyle0"/>
          <w:rFonts w:cs="Times New Roman"/>
          <w:b/>
          <w:color w:val="000000"/>
          <w:shd w:val="clear" w:color="auto" w:fill="FFFFFF"/>
        </w:rPr>
      </w:pPr>
    </w:p>
    <w:p w:rsidR="000C3352" w:rsidRDefault="000C3352" w:rsidP="000C33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</w:t>
      </w:r>
      <w:r w:rsidR="009D68B6">
        <w:rPr>
          <w:rFonts w:eastAsia="Times New Roman"/>
          <w:lang w:eastAsia="pt-BR"/>
        </w:rPr>
        <w:t>a</w:t>
      </w:r>
      <w:r w:rsidR="009F0E09">
        <w:rPr>
          <w:rFonts w:eastAsia="Times New Roman"/>
          <w:lang w:eastAsia="pt-BR"/>
        </w:rPr>
        <w:t xml:space="preserve"> Adjunta</w:t>
      </w:r>
      <w:r>
        <w:rPr>
          <w:rFonts w:eastAsia="Times New Roman"/>
          <w:lang w:eastAsia="pt-BR"/>
        </w:rPr>
        <w:t xml:space="preserve"> CED</w:t>
      </w:r>
    </w:p>
    <w:p w:rsidR="000C3352" w:rsidRDefault="000C3352" w:rsidP="000C3352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p w:rsidR="009D68B6" w:rsidRDefault="009D68B6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bookmarkEnd w:id="2"/>
    <w:p w:rsidR="000C3352" w:rsidRDefault="000C3352" w:rsidP="000C335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D5686D" w:rsidRDefault="000C3352" w:rsidP="000C335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kern w:val="0"/>
          <w:lang w:eastAsia="pt-BR"/>
        </w:rPr>
        <w:tab/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C3" w:rsidRDefault="00E004C3">
      <w:r>
        <w:separator/>
      </w:r>
    </w:p>
  </w:endnote>
  <w:endnote w:type="continuationSeparator" w:id="0">
    <w:p w:rsidR="00E004C3" w:rsidRDefault="00E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C3" w:rsidRDefault="00E004C3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E004C3" w:rsidRDefault="00E004C3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E004C3" w:rsidRPr="006D1CDE" w:rsidRDefault="00E004C3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C3" w:rsidRDefault="00E004C3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E004C3" w:rsidRDefault="00E004C3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C3" w:rsidRDefault="00E004C3">
      <w:r>
        <w:rPr>
          <w:color w:val="000000"/>
        </w:rPr>
        <w:separator/>
      </w:r>
    </w:p>
  </w:footnote>
  <w:footnote w:type="continuationSeparator" w:id="0">
    <w:p w:rsidR="00E004C3" w:rsidRDefault="00E0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C3" w:rsidRDefault="00E004C3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C3" w:rsidRDefault="00E004C3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3352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1E1EA5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057E4"/>
    <w:rsid w:val="00515004"/>
    <w:rsid w:val="00525921"/>
    <w:rsid w:val="00530FC4"/>
    <w:rsid w:val="005409D8"/>
    <w:rsid w:val="00565F0E"/>
    <w:rsid w:val="00590BBB"/>
    <w:rsid w:val="005B2620"/>
    <w:rsid w:val="005F1FE7"/>
    <w:rsid w:val="00616D1E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9774E"/>
    <w:rsid w:val="008B356F"/>
    <w:rsid w:val="008C157E"/>
    <w:rsid w:val="008C2502"/>
    <w:rsid w:val="008E2E93"/>
    <w:rsid w:val="008E76C7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D68B6"/>
    <w:rsid w:val="009F0E09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1D4B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004C3"/>
    <w:rsid w:val="00E177C5"/>
    <w:rsid w:val="00E229A8"/>
    <w:rsid w:val="00E31055"/>
    <w:rsid w:val="00E31146"/>
    <w:rsid w:val="00E36D74"/>
    <w:rsid w:val="00E41CF4"/>
    <w:rsid w:val="00E70D91"/>
    <w:rsid w:val="00E71B97"/>
    <w:rsid w:val="00E72993"/>
    <w:rsid w:val="00E80751"/>
    <w:rsid w:val="00E821A6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0C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35de68e9-445f-49b8-bef7-e39da3474bba"/>
    <ds:schemaRef ds:uri="ba1d10e0-8e2c-40fc-8295-a9e8e0d1aa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79C01F-31F8-4359-8B15-91C1C0C9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6</cp:revision>
  <cp:lastPrinted>2022-05-18T15:25:00Z</cp:lastPrinted>
  <dcterms:created xsi:type="dcterms:W3CDTF">2022-05-18T15:10:00Z</dcterms:created>
  <dcterms:modified xsi:type="dcterms:W3CDTF">2022-05-18T15:26:00Z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