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30582E" w:rsidTr="00D4389F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30582E" w:rsidTr="00D4389F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D4389F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30582E" w:rsidTr="00D4389F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30582E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</w:tcPr>
          <w:p w:rsidR="008E3493" w:rsidRPr="0030582E" w:rsidRDefault="00D4389F" w:rsidP="008A4D5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ESTRUTURA ORGANIZACIONAL DO CAU/AM</w:t>
            </w:r>
          </w:p>
        </w:tc>
      </w:tr>
    </w:tbl>
    <w:p w:rsidR="008E3493" w:rsidRPr="0030582E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30582E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30582E" w:rsidRDefault="00E36C25" w:rsidP="001A18AF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0582E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31673A" w:rsidRPr="0030582E">
              <w:rPr>
                <w:rFonts w:asciiTheme="minorHAnsi" w:hAnsiTheme="minorHAnsi" w:cs="Times New Roman"/>
                <w:b/>
              </w:rPr>
              <w:t>0</w:t>
            </w:r>
            <w:r w:rsidR="00907103" w:rsidRPr="0030582E">
              <w:rPr>
                <w:rFonts w:asciiTheme="minorHAnsi" w:hAnsiTheme="minorHAnsi" w:cs="Times New Roman"/>
                <w:b/>
              </w:rPr>
              <w:t>21</w:t>
            </w:r>
            <w:r w:rsidR="00D4389F" w:rsidRPr="0030582E">
              <w:rPr>
                <w:rFonts w:asciiTheme="minorHAnsi" w:hAnsiTheme="minorHAnsi" w:cs="Times New Roman"/>
                <w:b/>
              </w:rPr>
              <w:t>6</w:t>
            </w:r>
            <w:r w:rsidR="00921E6D" w:rsidRPr="0030582E">
              <w:rPr>
                <w:rFonts w:asciiTheme="minorHAnsi" w:hAnsiTheme="minorHAnsi" w:cs="Times New Roman"/>
                <w:b/>
              </w:rPr>
              <w:t>/202</w:t>
            </w:r>
            <w:r w:rsidR="001A18AF">
              <w:rPr>
                <w:rFonts w:asciiTheme="minorHAnsi" w:hAnsiTheme="minorHAnsi" w:cs="Times New Roman"/>
                <w:b/>
              </w:rPr>
              <w:t>1</w:t>
            </w:r>
            <w:bookmarkStart w:id="0" w:name="_GoBack"/>
            <w:bookmarkEnd w:id="0"/>
            <w:r w:rsidRPr="0030582E">
              <w:rPr>
                <w:rFonts w:asciiTheme="minorHAnsi" w:hAnsiTheme="minorHAnsi" w:cs="Times New Roman"/>
                <w:b/>
              </w:rPr>
              <w:t xml:space="preserve">                                     </w:t>
            </w:r>
          </w:p>
        </w:tc>
      </w:tr>
    </w:tbl>
    <w:p w:rsidR="00CA428C" w:rsidRPr="0030582E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8A4D51" w:rsidRPr="0030582E" w:rsidRDefault="00752332" w:rsidP="002B4731">
      <w:pPr>
        <w:spacing w:line="360" w:lineRule="auto"/>
        <w:ind w:left="4536"/>
        <w:jc w:val="both"/>
        <w:rPr>
          <w:rFonts w:asciiTheme="minorHAnsi" w:hAnsiTheme="minorHAnsi" w:cs="Times New Roman"/>
        </w:rPr>
      </w:pPr>
      <w:r w:rsidRPr="0030582E">
        <w:rPr>
          <w:rFonts w:asciiTheme="minorHAnsi" w:hAnsiTheme="minorHAnsi"/>
        </w:rPr>
        <w:t>Aprova</w:t>
      </w:r>
      <w:r w:rsidR="00D4389F" w:rsidRPr="0030582E">
        <w:rPr>
          <w:rFonts w:asciiTheme="minorHAnsi" w:hAnsiTheme="minorHAnsi"/>
        </w:rPr>
        <w:t xml:space="preserve"> a composição </w:t>
      </w:r>
      <w:r w:rsidR="000A58AE" w:rsidRPr="0030582E">
        <w:rPr>
          <w:rFonts w:asciiTheme="minorHAnsi" w:hAnsiTheme="minorHAnsi"/>
        </w:rPr>
        <w:t>da gestão 2021-2023</w:t>
      </w:r>
      <w:r w:rsidR="00D4389F" w:rsidRPr="0030582E">
        <w:rPr>
          <w:rFonts w:asciiTheme="minorHAnsi" w:hAnsiTheme="minorHAnsi"/>
        </w:rPr>
        <w:t xml:space="preserve"> do CAU/AM.</w:t>
      </w:r>
    </w:p>
    <w:p w:rsidR="00D4389F" w:rsidRPr="0030582E" w:rsidRDefault="00D4389F" w:rsidP="002B4731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D4389F" w:rsidRPr="0030582E" w:rsidRDefault="00747CB8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O PLENÁRIO DO CONSELHO DE ARQUITETURA E URBANISMO DO AMAZONAS - CAU/AM, no exercício das competências e prerrogativas de que trata o art. 34 da Lei n° 12.378, de 31 de dezembro de 2010 e o inciso X</w:t>
      </w:r>
      <w:r w:rsidR="005703ED">
        <w:rPr>
          <w:rFonts w:asciiTheme="minorHAnsi" w:hAnsiTheme="minorHAnsi"/>
          <w:color w:val="auto"/>
        </w:rPr>
        <w:t>VI</w:t>
      </w:r>
      <w:r w:rsidRPr="0030582E">
        <w:rPr>
          <w:rFonts w:asciiTheme="minorHAnsi" w:hAnsiTheme="minorHAnsi"/>
          <w:color w:val="auto"/>
        </w:rPr>
        <w:t>II do artigo 29 do Regimento Interno do CAU/AM aprovado pela Deliberação Plenária DPAM n° 109/2017 de 18 de outubro de 2017, alt</w:t>
      </w:r>
      <w:r w:rsidRPr="0030582E">
        <w:rPr>
          <w:rFonts w:asciiTheme="minorHAnsi" w:hAnsiTheme="minorHAnsi"/>
          <w:color w:val="auto"/>
        </w:rPr>
        <w:t>e</w:t>
      </w:r>
      <w:r w:rsidRPr="0030582E">
        <w:rPr>
          <w:rFonts w:asciiTheme="minorHAnsi" w:hAnsiTheme="minorHAnsi"/>
          <w:color w:val="auto"/>
        </w:rPr>
        <w:t xml:space="preserve">rada pela Deliberação Plenária DPAM nº 123/2018 de 28 de março de 2018 e reunido ordinariamente em Manaus-AM, na modalidade de videoconferência no dia 04 de janeiro de 2020, após análise do assunto em epígrafe, </w:t>
      </w:r>
      <w:proofErr w:type="gramStart"/>
      <w:r w:rsidRPr="0030582E">
        <w:rPr>
          <w:rFonts w:asciiTheme="minorHAnsi" w:hAnsiTheme="minorHAnsi"/>
          <w:color w:val="auto"/>
        </w:rPr>
        <w:t>e</w:t>
      </w:r>
      <w:proofErr w:type="gramEnd"/>
      <w:r w:rsidRPr="0030582E">
        <w:rPr>
          <w:rFonts w:asciiTheme="minorHAnsi" w:hAnsiTheme="minorHAnsi"/>
          <w:color w:val="auto"/>
        </w:rPr>
        <w:t xml:space="preserve"> </w:t>
      </w:r>
    </w:p>
    <w:p w:rsidR="00747CB8" w:rsidRPr="0030582E" w:rsidRDefault="00747CB8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8A4D51" w:rsidRPr="0030582E" w:rsidRDefault="008A4D51" w:rsidP="002B4731">
      <w:pPr>
        <w:pStyle w:val="Default"/>
        <w:spacing w:line="360" w:lineRule="auto"/>
        <w:jc w:val="both"/>
        <w:rPr>
          <w:rFonts w:asciiTheme="minorHAnsi" w:hAnsiTheme="minorHAnsi"/>
          <w:i/>
          <w:color w:val="auto"/>
        </w:rPr>
      </w:pPr>
      <w:r w:rsidRPr="0030582E">
        <w:rPr>
          <w:rFonts w:asciiTheme="minorHAnsi" w:hAnsiTheme="minorHAnsi"/>
          <w:color w:val="auto"/>
        </w:rPr>
        <w:t>Considerando</w:t>
      </w:r>
      <w:r w:rsidR="00A0097B" w:rsidRPr="0030582E">
        <w:rPr>
          <w:rFonts w:asciiTheme="minorHAnsi" w:hAnsiTheme="minorHAnsi"/>
          <w:color w:val="auto"/>
        </w:rPr>
        <w:t xml:space="preserve"> Regimento Interno</w:t>
      </w:r>
      <w:r w:rsidRPr="0030582E">
        <w:rPr>
          <w:rFonts w:asciiTheme="minorHAnsi" w:hAnsiTheme="minorHAnsi"/>
          <w:color w:val="auto"/>
        </w:rPr>
        <w:t xml:space="preserve"> </w:t>
      </w:r>
      <w:r w:rsidR="00A0097B" w:rsidRPr="0030582E">
        <w:rPr>
          <w:rFonts w:asciiTheme="minorHAnsi" w:hAnsiTheme="minorHAnsi"/>
          <w:color w:val="auto"/>
        </w:rPr>
        <w:t>em seu Art. 29</w:t>
      </w:r>
      <w:r w:rsidR="006767F1" w:rsidRPr="0030582E">
        <w:rPr>
          <w:rFonts w:asciiTheme="minorHAnsi" w:hAnsiTheme="minorHAnsi"/>
          <w:color w:val="auto"/>
        </w:rPr>
        <w:t>,</w:t>
      </w:r>
      <w:r w:rsidR="00A0097B" w:rsidRPr="0030582E">
        <w:rPr>
          <w:rFonts w:asciiTheme="minorHAnsi" w:hAnsiTheme="minorHAnsi"/>
          <w:color w:val="auto"/>
        </w:rPr>
        <w:t xml:space="preserve"> inciso </w:t>
      </w:r>
      <w:r w:rsidR="00A0097B" w:rsidRPr="0030582E">
        <w:rPr>
          <w:rFonts w:asciiTheme="minorHAnsi" w:hAnsiTheme="minorHAnsi"/>
        </w:rPr>
        <w:t>XVIII</w:t>
      </w:r>
      <w:r w:rsidR="00A0097B" w:rsidRPr="0030582E">
        <w:rPr>
          <w:rFonts w:asciiTheme="minorHAnsi" w:hAnsiTheme="minorHAnsi"/>
          <w:color w:val="auto"/>
        </w:rPr>
        <w:t xml:space="preserve"> </w:t>
      </w:r>
      <w:r w:rsidR="006767F1" w:rsidRPr="0030582E">
        <w:rPr>
          <w:rFonts w:asciiTheme="minorHAnsi" w:hAnsiTheme="minorHAnsi"/>
          <w:color w:val="auto"/>
        </w:rPr>
        <w:t>“</w:t>
      </w:r>
      <w:r w:rsidR="00A0097B" w:rsidRPr="0030582E">
        <w:rPr>
          <w:rFonts w:asciiTheme="minorHAnsi" w:hAnsiTheme="minorHAnsi"/>
          <w:i/>
          <w:color w:val="auto"/>
        </w:rPr>
        <w:t>A</w:t>
      </w:r>
      <w:r w:rsidR="00A0097B" w:rsidRPr="0030582E">
        <w:rPr>
          <w:rFonts w:asciiTheme="minorHAnsi" w:hAnsiTheme="minorHAnsi"/>
          <w:i/>
        </w:rPr>
        <w:t>preciar e deliberar sobre a composição de comissões ordinárias, especiais, temporárias e demais órgãos cole</w:t>
      </w:r>
      <w:r w:rsidR="006767F1" w:rsidRPr="0030582E">
        <w:rPr>
          <w:rFonts w:asciiTheme="minorHAnsi" w:hAnsiTheme="minorHAnsi"/>
          <w:i/>
        </w:rPr>
        <w:t>giados”.</w:t>
      </w:r>
    </w:p>
    <w:p w:rsidR="00A0097B" w:rsidRPr="0030582E" w:rsidRDefault="00A0097B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CA428C" w:rsidRPr="0030582E" w:rsidRDefault="00CA428C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  <w:r w:rsidRPr="0030582E">
        <w:rPr>
          <w:rFonts w:asciiTheme="minorHAnsi" w:hAnsiTheme="minorHAnsi"/>
          <w:b/>
          <w:bCs/>
          <w:color w:val="auto"/>
        </w:rPr>
        <w:t xml:space="preserve">DELIBEROU: </w:t>
      </w:r>
    </w:p>
    <w:p w:rsidR="008A4D51" w:rsidRPr="0030582E" w:rsidRDefault="008A4D51" w:rsidP="002B4731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auto"/>
        </w:rPr>
      </w:pPr>
    </w:p>
    <w:p w:rsidR="008A4D51" w:rsidRPr="0030582E" w:rsidRDefault="008A4D5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1 - </w:t>
      </w:r>
      <w:r w:rsidR="00A0097B" w:rsidRPr="0030582E">
        <w:rPr>
          <w:rFonts w:asciiTheme="minorHAnsi" w:hAnsiTheme="minorHAnsi"/>
          <w:color w:val="auto"/>
        </w:rPr>
        <w:t>Aprovar as seguintes composições das Comissões Ordinárias e Especial do Conselho de Arquitetura e Urbanismo do Amazonas (CAU/AM), para o mandato no período de 04 de janeiro de 2021 a 31 de dezembro de 2023:</w:t>
      </w:r>
    </w:p>
    <w:p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>1.1.</w:t>
      </w:r>
      <w:r w:rsidRPr="0030582E">
        <w:rPr>
          <w:rFonts w:asciiTheme="minorHAnsi" w:hAnsiTheme="minorHAnsi"/>
          <w:b/>
          <w:color w:val="auto"/>
        </w:rPr>
        <w:tab/>
        <w:t xml:space="preserve">COMISSÕES ORDINÁRIAS </w:t>
      </w:r>
    </w:p>
    <w:p w:rsidR="006767F1" w:rsidRPr="0030582E" w:rsidRDefault="006767F1" w:rsidP="002B4731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 xml:space="preserve">COMISSÃO DE ÉTICA E DISCIPLINA DO CAU/AM 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466B32" w:rsidRPr="0030582E">
        <w:rPr>
          <w:rFonts w:asciiTheme="minorHAnsi" w:hAnsiTheme="minorHAnsi"/>
          <w:color w:val="auto"/>
        </w:rPr>
        <w:t xml:space="preserve">LAYLA JAMYLE MATALON SCHWARCZ </w:t>
      </w:r>
      <w:r w:rsidR="000A58AE" w:rsidRPr="0030582E">
        <w:rPr>
          <w:rFonts w:asciiTheme="minorHAnsi" w:hAnsiTheme="minorHAnsi"/>
          <w:color w:val="auto"/>
        </w:rPr>
        <w:t>(COORDENADORA);</w:t>
      </w:r>
    </w:p>
    <w:p w:rsidR="00096BD9" w:rsidRPr="0030582E" w:rsidRDefault="00096BD9" w:rsidP="00096BD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>. CLAUDIA ELISABETH NERLING (COORDENADOR ADJUNTO);</w:t>
      </w:r>
    </w:p>
    <w:p w:rsidR="006767F1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ARQ. E URB. PEDRO PAULO BARBOSA CORDEIRO (</w:t>
      </w:r>
      <w:r w:rsidR="00466B32" w:rsidRPr="0030582E">
        <w:rPr>
          <w:rFonts w:asciiTheme="minorHAnsi" w:hAnsiTheme="minorHAnsi"/>
          <w:color w:val="auto"/>
        </w:rPr>
        <w:t>MEMBRO</w:t>
      </w:r>
      <w:r w:rsidRPr="0030582E">
        <w:rPr>
          <w:rFonts w:asciiTheme="minorHAnsi" w:hAnsiTheme="minorHAnsi"/>
          <w:color w:val="auto"/>
        </w:rPr>
        <w:t>);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b/>
          <w:kern w:val="0"/>
        </w:rPr>
      </w:pPr>
      <w:r w:rsidRPr="0030582E">
        <w:rPr>
          <w:rFonts w:asciiTheme="minorHAnsi" w:hAnsiTheme="minorHAnsi" w:cs="Times New Roman"/>
          <w:b/>
          <w:kern w:val="0"/>
        </w:rPr>
        <w:lastRenderedPageBreak/>
        <w:t>CEFEP - COMISSÃO DE ENSINO, FORMAÇÃO E EXERCÍCIO PROFISSIONAL DO CAU/AM;</w:t>
      </w:r>
    </w:p>
    <w:p w:rsidR="00096BD9" w:rsidRPr="0030582E" w:rsidRDefault="00096BD9" w:rsidP="00096BD9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>ARQ. E URB. ULLI GUERREIRO DE TOLEDO (</w:t>
      </w:r>
      <w:r>
        <w:rPr>
          <w:rFonts w:asciiTheme="minorHAnsi" w:hAnsiTheme="minorHAnsi"/>
          <w:color w:val="auto"/>
        </w:rPr>
        <w:t>COORDENADOR</w:t>
      </w:r>
      <w:r w:rsidRPr="0030582E">
        <w:rPr>
          <w:rFonts w:asciiTheme="minorHAnsi" w:hAnsiTheme="minorHAnsi"/>
          <w:color w:val="auto"/>
        </w:rPr>
        <w:t>).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0A58AE" w:rsidRPr="0030582E">
        <w:rPr>
          <w:rFonts w:asciiTheme="minorHAnsi" w:hAnsiTheme="minorHAnsi"/>
          <w:color w:val="auto"/>
        </w:rPr>
        <w:t xml:space="preserve">JAQUELINE FEITOSA SILVA REGO </w:t>
      </w:r>
      <w:r w:rsidRPr="0030582E">
        <w:rPr>
          <w:rFonts w:asciiTheme="minorHAnsi" w:hAnsiTheme="minorHAnsi"/>
          <w:color w:val="auto"/>
        </w:rPr>
        <w:t>(COORDENADORA</w:t>
      </w:r>
      <w:r w:rsidR="00466B32" w:rsidRPr="0030582E">
        <w:rPr>
          <w:rFonts w:asciiTheme="minorHAnsi" w:hAnsiTheme="minorHAnsi"/>
          <w:color w:val="auto"/>
        </w:rPr>
        <w:t xml:space="preserve"> ADJUNTA</w:t>
      </w:r>
      <w:r w:rsidRPr="0030582E">
        <w:rPr>
          <w:rFonts w:asciiTheme="minorHAnsi" w:hAnsiTheme="minorHAnsi"/>
          <w:color w:val="auto"/>
        </w:rPr>
        <w:t>);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</w:t>
      </w:r>
      <w:r w:rsidR="000A58AE" w:rsidRPr="0030582E">
        <w:rPr>
          <w:rFonts w:asciiTheme="minorHAnsi" w:hAnsiTheme="minorHAnsi"/>
          <w:color w:val="auto"/>
        </w:rPr>
        <w:t xml:space="preserve">LUIZA MARCILENE DE SOUZA OLIVA DUTRA </w:t>
      </w:r>
      <w:r w:rsidRPr="0030582E">
        <w:rPr>
          <w:rFonts w:asciiTheme="minorHAnsi" w:hAnsiTheme="minorHAnsi"/>
          <w:color w:val="auto"/>
        </w:rPr>
        <w:t>(</w:t>
      </w:r>
      <w:r w:rsidR="00096BD9">
        <w:rPr>
          <w:rFonts w:asciiTheme="minorHAnsi" w:hAnsiTheme="minorHAnsi"/>
          <w:color w:val="auto"/>
        </w:rPr>
        <w:t>MEMBRO</w:t>
      </w:r>
      <w:r w:rsidRPr="0030582E">
        <w:rPr>
          <w:rFonts w:asciiTheme="minorHAnsi" w:hAnsiTheme="minorHAnsi"/>
          <w:color w:val="auto"/>
        </w:rPr>
        <w:t>);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>. CLAUDIA ELISABETH NERLING (MEMBRO);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0A58AE" w:rsidRPr="0030582E" w:rsidRDefault="000A58AE" w:rsidP="002B4731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="Times New Roman"/>
          <w:b/>
          <w:kern w:val="0"/>
        </w:rPr>
      </w:pPr>
      <w:r w:rsidRPr="0030582E">
        <w:rPr>
          <w:rFonts w:asciiTheme="minorHAnsi" w:hAnsiTheme="minorHAnsi" w:cs="Times New Roman"/>
          <w:b/>
          <w:kern w:val="0"/>
        </w:rPr>
        <w:t>COAPF - COMISSÃO DE ORGANIZAÇÃO, ADMINISTRAÇÃO, PLANEJAMENTO E FINANÇAS DO CAU/</w:t>
      </w:r>
      <w:proofErr w:type="gramStart"/>
      <w:r w:rsidRPr="0030582E">
        <w:rPr>
          <w:rFonts w:asciiTheme="minorHAnsi" w:hAnsiTheme="minorHAnsi" w:cs="Times New Roman"/>
          <w:b/>
          <w:kern w:val="0"/>
        </w:rPr>
        <w:t>AM</w:t>
      </w:r>
      <w:proofErr w:type="gramEnd"/>
    </w:p>
    <w:p w:rsidR="006767F1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CRISTIANE REGINA DE MELO SOTTO MAYOR FERNANDES </w:t>
      </w:r>
      <w:r w:rsidR="006767F1" w:rsidRPr="0030582E">
        <w:rPr>
          <w:rFonts w:asciiTheme="minorHAnsi" w:hAnsiTheme="minorHAnsi"/>
          <w:color w:val="auto"/>
        </w:rPr>
        <w:t xml:space="preserve">(COORDENADOR); </w:t>
      </w:r>
    </w:p>
    <w:p w:rsidR="00EF4BAB" w:rsidRPr="0030582E" w:rsidRDefault="00EF4BAB" w:rsidP="00EF4BAB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CATIA CECÍLIA TELLES DA COSTA (COORDENADORA ADJUNTA);</w:t>
      </w:r>
    </w:p>
    <w:p w:rsidR="00466B32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LAYLA JAMYLE MATALON SCHWARCZ </w:t>
      </w:r>
      <w:r w:rsidR="00466B32" w:rsidRPr="0030582E">
        <w:rPr>
          <w:rFonts w:asciiTheme="minorHAnsi" w:hAnsiTheme="minorHAnsi"/>
          <w:color w:val="auto"/>
        </w:rPr>
        <w:t>(MEMBRO).</w:t>
      </w: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6767F1" w:rsidRPr="0030582E" w:rsidRDefault="006767F1" w:rsidP="002B4731">
      <w:pPr>
        <w:pStyle w:val="Default"/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582E">
        <w:rPr>
          <w:rFonts w:asciiTheme="minorHAnsi" w:hAnsiTheme="minorHAnsi"/>
          <w:b/>
          <w:color w:val="auto"/>
        </w:rPr>
        <w:t>1.2.</w:t>
      </w:r>
      <w:r w:rsidRPr="0030582E">
        <w:rPr>
          <w:rFonts w:asciiTheme="minorHAnsi" w:hAnsiTheme="minorHAnsi"/>
          <w:b/>
          <w:color w:val="auto"/>
        </w:rPr>
        <w:tab/>
        <w:t>COMISSÃO ESPECIAL</w:t>
      </w:r>
    </w:p>
    <w:p w:rsidR="000A58AE" w:rsidRPr="0030582E" w:rsidRDefault="000A58AE" w:rsidP="002B4731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</w:rPr>
      </w:pPr>
      <w:r w:rsidRPr="0030582E">
        <w:rPr>
          <w:rFonts w:asciiTheme="minorHAnsi" w:hAnsiTheme="minorHAnsi"/>
          <w:b/>
        </w:rPr>
        <w:t>CEPUA - COMISSÃO DE POLÍTICA URBANA E AMBIENTAL DO CAU/AM</w:t>
      </w:r>
    </w:p>
    <w:p w:rsidR="00466B3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>. JAQUELINE FEITOSA SILVA REGO (COORDENADORA);</w:t>
      </w:r>
    </w:p>
    <w:p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  <w:highlight w:val="yellow"/>
        </w:rPr>
      </w:pPr>
      <w:r w:rsidRPr="0030582E">
        <w:rPr>
          <w:rFonts w:asciiTheme="minorHAnsi" w:hAnsiTheme="minorHAnsi"/>
          <w:color w:val="auto"/>
        </w:rPr>
        <w:t>ARQ. E URB. PEDRO PAULO BARBOSA CORDEIRO (COORDENADOR ADJUNTO);</w:t>
      </w:r>
    </w:p>
    <w:p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CRISTIANE REGINA DE MELO SOTTO MAYOR FERNANDES </w:t>
      </w:r>
      <w:r w:rsidR="00466B32" w:rsidRPr="0030582E">
        <w:rPr>
          <w:rFonts w:asciiTheme="minorHAnsi" w:hAnsiTheme="minorHAnsi"/>
          <w:color w:val="auto"/>
        </w:rPr>
        <w:t>(MEMBRO).</w:t>
      </w:r>
    </w:p>
    <w:p w:rsidR="00455162" w:rsidRPr="0030582E" w:rsidRDefault="00466B3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 CATIA CECÍLIA TELLES DA COSTA (MEMBRO).</w:t>
      </w:r>
    </w:p>
    <w:p w:rsidR="00455162" w:rsidRPr="0030582E" w:rsidRDefault="00455162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proofErr w:type="spellStart"/>
      <w:r w:rsidRPr="0030582E">
        <w:rPr>
          <w:rFonts w:asciiTheme="minorHAnsi" w:hAnsiTheme="minorHAnsi"/>
          <w:color w:val="auto"/>
        </w:rPr>
        <w:t>ARQª</w:t>
      </w:r>
      <w:proofErr w:type="spellEnd"/>
      <w:r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Pr="0030582E">
        <w:rPr>
          <w:rFonts w:asciiTheme="minorHAnsi" w:hAnsiTheme="minorHAnsi"/>
          <w:color w:val="auto"/>
        </w:rPr>
        <w:t>URBª</w:t>
      </w:r>
      <w:proofErr w:type="spellEnd"/>
      <w:r w:rsidRPr="0030582E">
        <w:rPr>
          <w:rFonts w:asciiTheme="minorHAnsi" w:hAnsiTheme="minorHAnsi"/>
          <w:color w:val="auto"/>
        </w:rPr>
        <w:t xml:space="preserve">. LUIZA MARCILENE DE SOUZA OLIVA DUTRA </w:t>
      </w:r>
      <w:r w:rsidR="00466B32" w:rsidRPr="0030582E">
        <w:rPr>
          <w:rFonts w:asciiTheme="minorHAnsi" w:hAnsiTheme="minorHAnsi"/>
          <w:color w:val="auto"/>
        </w:rPr>
        <w:t>(MEMBRO).</w:t>
      </w:r>
    </w:p>
    <w:p w:rsidR="000A58AE" w:rsidRPr="0030582E" w:rsidRDefault="000A58AE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A0097B" w:rsidRPr="0030582E" w:rsidRDefault="008A4D51" w:rsidP="002B4731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  <w:r w:rsidRPr="00EF4BAB">
        <w:rPr>
          <w:rFonts w:asciiTheme="minorHAnsi" w:hAnsiTheme="minorHAnsi"/>
          <w:b/>
          <w:color w:val="auto"/>
        </w:rPr>
        <w:t xml:space="preserve">2 </w:t>
      </w:r>
      <w:r w:rsidR="00A0097B" w:rsidRPr="00EF4BAB">
        <w:rPr>
          <w:rFonts w:asciiTheme="minorHAnsi" w:hAnsiTheme="minorHAnsi"/>
          <w:b/>
          <w:color w:val="auto"/>
        </w:rPr>
        <w:t>–</w:t>
      </w:r>
      <w:r w:rsidR="00455162" w:rsidRPr="0030582E">
        <w:rPr>
          <w:rFonts w:asciiTheme="minorHAnsi" w:hAnsiTheme="minorHAnsi"/>
          <w:color w:val="auto"/>
        </w:rPr>
        <w:t xml:space="preserve"> </w:t>
      </w:r>
      <w:r w:rsidR="00A0097B" w:rsidRPr="0030582E">
        <w:rPr>
          <w:rFonts w:asciiTheme="minorHAnsi" w:hAnsiTheme="minorHAnsi"/>
          <w:color w:val="auto"/>
        </w:rPr>
        <w:t xml:space="preserve">Aprovar a Conselheira </w:t>
      </w:r>
      <w:proofErr w:type="spellStart"/>
      <w:r w:rsidR="00A0097B" w:rsidRPr="0030582E">
        <w:rPr>
          <w:rFonts w:asciiTheme="minorHAnsi" w:hAnsiTheme="minorHAnsi"/>
          <w:color w:val="auto"/>
        </w:rPr>
        <w:t>ARQª</w:t>
      </w:r>
      <w:proofErr w:type="spellEnd"/>
      <w:r w:rsidR="00A0097B" w:rsidRPr="0030582E">
        <w:rPr>
          <w:rFonts w:asciiTheme="minorHAnsi" w:hAnsiTheme="minorHAnsi"/>
          <w:color w:val="auto"/>
        </w:rPr>
        <w:t xml:space="preserve">. E </w:t>
      </w:r>
      <w:proofErr w:type="spellStart"/>
      <w:r w:rsidR="00A0097B" w:rsidRPr="0030582E">
        <w:rPr>
          <w:rFonts w:asciiTheme="minorHAnsi" w:hAnsiTheme="minorHAnsi"/>
          <w:color w:val="auto"/>
        </w:rPr>
        <w:t>URBª</w:t>
      </w:r>
      <w:proofErr w:type="spellEnd"/>
      <w:r w:rsidR="00A0097B" w:rsidRPr="0030582E">
        <w:rPr>
          <w:rFonts w:asciiTheme="minorHAnsi" w:hAnsiTheme="minorHAnsi"/>
          <w:color w:val="auto"/>
        </w:rPr>
        <w:t xml:space="preserve">. </w:t>
      </w:r>
      <w:r w:rsidR="00511232" w:rsidRPr="00EF4BAB">
        <w:rPr>
          <w:rFonts w:asciiTheme="minorHAnsi" w:hAnsiTheme="minorHAnsi"/>
          <w:b/>
          <w:color w:val="auto"/>
        </w:rPr>
        <w:t>CRISTIANE REGINA DE MELO SOTTO MAYOR</w:t>
      </w:r>
      <w:r w:rsidR="00511232" w:rsidRPr="0030582E">
        <w:rPr>
          <w:rFonts w:asciiTheme="minorHAnsi" w:hAnsiTheme="minorHAnsi"/>
          <w:color w:val="auto"/>
        </w:rPr>
        <w:t xml:space="preserve"> FERNANDES</w:t>
      </w:r>
      <w:r w:rsidR="00A0097B" w:rsidRPr="0030582E">
        <w:rPr>
          <w:rFonts w:asciiTheme="minorHAnsi" w:hAnsiTheme="minorHAnsi"/>
          <w:color w:val="auto"/>
        </w:rPr>
        <w:t xml:space="preserve"> ao cargo de </w:t>
      </w:r>
      <w:r w:rsidR="00A0097B" w:rsidRPr="00EF4BAB">
        <w:rPr>
          <w:rFonts w:asciiTheme="minorHAnsi" w:hAnsiTheme="minorHAnsi"/>
          <w:b/>
          <w:color w:val="auto"/>
        </w:rPr>
        <w:t>Vice-Presidente</w:t>
      </w:r>
      <w:r w:rsidR="00A0097B" w:rsidRPr="0030582E">
        <w:rPr>
          <w:rFonts w:asciiTheme="minorHAnsi" w:hAnsiTheme="minorHAnsi"/>
          <w:color w:val="auto"/>
        </w:rPr>
        <w:t xml:space="preserve"> no período de 04/01/2021 a 31/12/2023; </w:t>
      </w:r>
    </w:p>
    <w:p w:rsidR="00A0097B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A0097B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3 - Esta Deliberação entra em vigor nesta data. </w:t>
      </w:r>
    </w:p>
    <w:p w:rsidR="00350AD1" w:rsidRPr="0030582E" w:rsidRDefault="00A0097B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30582E">
        <w:rPr>
          <w:rFonts w:asciiTheme="minorHAnsi" w:hAnsiTheme="minorHAnsi"/>
          <w:color w:val="auto"/>
        </w:rPr>
        <w:t xml:space="preserve">Com 08 votos favoráveis, 00 votos contrários, 00 abstenção. </w:t>
      </w:r>
    </w:p>
    <w:p w:rsidR="00350AD1" w:rsidRPr="0030582E" w:rsidRDefault="00350AD1" w:rsidP="00A0097B">
      <w:pPr>
        <w:pStyle w:val="Default"/>
        <w:spacing w:line="360" w:lineRule="auto"/>
        <w:rPr>
          <w:rFonts w:asciiTheme="minorHAnsi" w:hAnsiTheme="minorHAnsi"/>
          <w:color w:val="auto"/>
        </w:rPr>
      </w:pPr>
    </w:p>
    <w:p w:rsidR="00CA428C" w:rsidRPr="0030582E" w:rsidRDefault="00732D1F" w:rsidP="00A0097B">
      <w:pPr>
        <w:spacing w:line="360" w:lineRule="auto"/>
        <w:jc w:val="center"/>
        <w:rPr>
          <w:rFonts w:asciiTheme="minorHAnsi" w:hAnsiTheme="minorHAnsi"/>
        </w:rPr>
      </w:pPr>
      <w:r w:rsidRPr="0030582E">
        <w:rPr>
          <w:rFonts w:asciiTheme="minorHAnsi" w:hAnsiTheme="minorHAnsi"/>
        </w:rPr>
        <w:t>Manaus</w:t>
      </w:r>
      <w:r w:rsidR="00CA428C" w:rsidRPr="0030582E">
        <w:rPr>
          <w:rFonts w:asciiTheme="minorHAnsi" w:hAnsiTheme="minorHAnsi"/>
        </w:rPr>
        <w:t xml:space="preserve">, </w:t>
      </w:r>
      <w:r w:rsidR="00A0097B" w:rsidRPr="0030582E">
        <w:rPr>
          <w:rFonts w:asciiTheme="minorHAnsi" w:hAnsiTheme="minorHAnsi"/>
        </w:rPr>
        <w:t xml:space="preserve">04 </w:t>
      </w:r>
      <w:r w:rsidR="00EC1963" w:rsidRPr="0030582E">
        <w:rPr>
          <w:rFonts w:asciiTheme="minorHAnsi" w:hAnsiTheme="minorHAnsi"/>
        </w:rPr>
        <w:t xml:space="preserve">de </w:t>
      </w:r>
      <w:r w:rsidR="00A0097B" w:rsidRPr="0030582E">
        <w:rPr>
          <w:rFonts w:asciiTheme="minorHAnsi" w:hAnsiTheme="minorHAnsi"/>
        </w:rPr>
        <w:t>janeir</w:t>
      </w:r>
      <w:r w:rsidR="002E23F6" w:rsidRPr="0030582E">
        <w:rPr>
          <w:rFonts w:asciiTheme="minorHAnsi" w:hAnsiTheme="minorHAnsi"/>
        </w:rPr>
        <w:t>o</w:t>
      </w:r>
      <w:r w:rsidR="004F0C26" w:rsidRPr="0030582E">
        <w:rPr>
          <w:rFonts w:asciiTheme="minorHAnsi" w:hAnsiTheme="minorHAnsi"/>
        </w:rPr>
        <w:t xml:space="preserve"> de 202</w:t>
      </w:r>
      <w:r w:rsidR="00A0097B" w:rsidRPr="0030582E">
        <w:rPr>
          <w:rFonts w:asciiTheme="minorHAnsi" w:hAnsiTheme="minorHAnsi"/>
        </w:rPr>
        <w:t>1</w:t>
      </w:r>
      <w:r w:rsidR="00350AD1" w:rsidRPr="0030582E">
        <w:rPr>
          <w:rFonts w:asciiTheme="minorHAnsi" w:hAnsiTheme="minorHAnsi"/>
        </w:rPr>
        <w:t>.</w:t>
      </w:r>
    </w:p>
    <w:p w:rsidR="00AF2E09" w:rsidRPr="0030582E" w:rsidRDefault="00AF2E09" w:rsidP="005F49F3">
      <w:pPr>
        <w:jc w:val="center"/>
        <w:rPr>
          <w:rFonts w:asciiTheme="minorHAnsi" w:hAnsiTheme="minorHAnsi"/>
          <w:noProof/>
          <w:lang w:eastAsia="pt-BR" w:bidi="ar-SA"/>
        </w:rPr>
      </w:pPr>
    </w:p>
    <w:p w:rsidR="0031673A" w:rsidRPr="0030582E" w:rsidRDefault="0031673A" w:rsidP="005F49F3">
      <w:pPr>
        <w:jc w:val="center"/>
        <w:rPr>
          <w:rFonts w:asciiTheme="minorHAnsi" w:hAnsiTheme="minorHAnsi"/>
        </w:rPr>
      </w:pPr>
    </w:p>
    <w:p w:rsidR="00350AD1" w:rsidRPr="0030582E" w:rsidRDefault="00350AD1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30582E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30582E">
        <w:rPr>
          <w:rFonts w:asciiTheme="minorHAnsi" w:hAnsiTheme="minorHAnsi" w:cs="Times New Roman"/>
          <w:kern w:val="0"/>
          <w:lang w:bidi="ar-SA"/>
        </w:rPr>
        <w:t xml:space="preserve"> Urb. </w:t>
      </w:r>
      <w:r w:rsidR="0031673A" w:rsidRPr="0030582E">
        <w:rPr>
          <w:rFonts w:asciiTheme="minorHAnsi" w:hAnsiTheme="minorHAnsi" w:cs="Times New Roman"/>
          <w:kern w:val="0"/>
          <w:lang w:bidi="ar-SA"/>
        </w:rPr>
        <w:t>Jean Faria dos Santos</w:t>
      </w:r>
    </w:p>
    <w:p w:rsidR="00350AD1" w:rsidRPr="0030582E" w:rsidRDefault="0031673A" w:rsidP="00350AD1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30582E">
        <w:rPr>
          <w:rFonts w:asciiTheme="minorHAnsi" w:hAnsiTheme="minorHAnsi" w:cs="Times New Roman"/>
          <w:kern w:val="0"/>
          <w:lang w:bidi="ar-SA"/>
        </w:rPr>
        <w:t>P</w:t>
      </w:r>
      <w:r w:rsidR="00350AD1" w:rsidRPr="0030582E">
        <w:rPr>
          <w:rFonts w:asciiTheme="minorHAnsi" w:hAnsiTheme="minorHAnsi" w:cs="Times New Roman"/>
          <w:kern w:val="0"/>
          <w:lang w:bidi="ar-SA"/>
        </w:rPr>
        <w:t>residente CAU/AM</w:t>
      </w:r>
    </w:p>
    <w:p w:rsidR="002E23F6" w:rsidRPr="0030582E" w:rsidRDefault="002B4731" w:rsidP="002E23F6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30582E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lastRenderedPageBreak/>
        <w:t>102ª REUNIÃO PLENÁRIA ORDINÁRIA DO CAU/AM</w:t>
      </w:r>
    </w:p>
    <w:p w:rsidR="002E23F6" w:rsidRPr="0030582E" w:rsidRDefault="002E23F6" w:rsidP="002E23F6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2E23F6" w:rsidRPr="0030582E" w:rsidRDefault="002B4731" w:rsidP="002E23F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>Modalidade</w:t>
      </w:r>
      <w:r w:rsidR="002E23F6" w:rsidRPr="0030582E">
        <w:rPr>
          <w:rFonts w:asciiTheme="minorHAnsi" w:hAnsiTheme="minorHAnsi" w:cs="Arial"/>
          <w:b/>
          <w:bCs/>
          <w:kern w:val="0"/>
          <w:lang w:bidi="ar-SA"/>
        </w:rPr>
        <w:t>:</w:t>
      </w:r>
      <w:r>
        <w:rPr>
          <w:rFonts w:asciiTheme="minorHAnsi" w:hAnsiTheme="minorHAnsi" w:cs="Arial"/>
          <w:b/>
          <w:bCs/>
          <w:kern w:val="0"/>
          <w:lang w:bidi="ar-SA"/>
        </w:rPr>
        <w:t xml:space="preserve"> </w:t>
      </w:r>
      <w:r w:rsidR="000A58AE" w:rsidRPr="0030582E">
        <w:rPr>
          <w:rFonts w:asciiTheme="minorHAnsi" w:hAnsiTheme="minorHAnsi" w:cs="Arial"/>
          <w:i/>
          <w:kern w:val="0"/>
          <w:lang w:bidi="ar-SA"/>
        </w:rPr>
        <w:t>Videoconferência</w:t>
      </w:r>
    </w:p>
    <w:p w:rsidR="002E23F6" w:rsidRPr="0030582E" w:rsidRDefault="002E23F6" w:rsidP="002E23F6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30582E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="000A58AE" w:rsidRPr="0030582E">
        <w:rPr>
          <w:rFonts w:asciiTheme="minorHAnsi" w:hAnsiTheme="minorHAnsi" w:cs="Arial"/>
          <w:bCs/>
          <w:kern w:val="0"/>
          <w:lang w:bidi="ar-SA"/>
        </w:rPr>
        <w:t>04</w:t>
      </w:r>
      <w:r w:rsidRPr="0030582E">
        <w:rPr>
          <w:rFonts w:asciiTheme="minorHAnsi" w:hAnsiTheme="minorHAnsi" w:cs="Arial"/>
          <w:kern w:val="0"/>
          <w:lang w:bidi="ar-SA"/>
        </w:rPr>
        <w:t xml:space="preserve"> de </w:t>
      </w:r>
      <w:r w:rsidR="000A58AE" w:rsidRPr="0030582E">
        <w:rPr>
          <w:rFonts w:asciiTheme="minorHAnsi" w:hAnsiTheme="minorHAnsi" w:cs="Arial"/>
          <w:kern w:val="0"/>
          <w:lang w:bidi="ar-SA"/>
        </w:rPr>
        <w:t>janeir</w:t>
      </w:r>
      <w:r w:rsidR="00FE5104" w:rsidRPr="0030582E">
        <w:rPr>
          <w:rFonts w:asciiTheme="minorHAnsi" w:hAnsiTheme="minorHAnsi" w:cs="Arial"/>
          <w:kern w:val="0"/>
          <w:lang w:bidi="ar-SA"/>
        </w:rPr>
        <w:t>o</w:t>
      </w:r>
      <w:r w:rsidR="000A58AE" w:rsidRPr="0030582E">
        <w:rPr>
          <w:rFonts w:asciiTheme="minorHAnsi" w:hAnsiTheme="minorHAnsi" w:cs="Arial"/>
          <w:kern w:val="0"/>
          <w:lang w:bidi="ar-SA"/>
        </w:rPr>
        <w:t xml:space="preserve"> de 2021</w:t>
      </w:r>
      <w:r w:rsidRPr="0030582E">
        <w:rPr>
          <w:rFonts w:asciiTheme="minorHAnsi" w:hAnsiTheme="minorHAnsi" w:cs="Arial"/>
          <w:kern w:val="0"/>
          <w:lang w:bidi="ar-SA"/>
        </w:rPr>
        <w:t xml:space="preserve"> </w:t>
      </w:r>
    </w:p>
    <w:p w:rsidR="002E23F6" w:rsidRPr="0030582E" w:rsidRDefault="002E23F6" w:rsidP="002E23F6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30582E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Pr="0030582E">
        <w:rPr>
          <w:rFonts w:asciiTheme="minorHAnsi" w:hAnsiTheme="minorHAnsi" w:cs="Arial"/>
          <w:bCs/>
          <w:kern w:val="0"/>
          <w:lang w:bidi="ar-SA"/>
        </w:rPr>
        <w:t>09</w:t>
      </w:r>
      <w:r w:rsidRPr="0030582E">
        <w:rPr>
          <w:rFonts w:asciiTheme="minorHAnsi" w:hAnsiTheme="minorHAnsi" w:cs="Arial"/>
          <w:kern w:val="0"/>
          <w:lang w:bidi="ar-SA"/>
        </w:rPr>
        <w:t>h às 1</w:t>
      </w:r>
      <w:r w:rsidR="00511232" w:rsidRPr="0030582E">
        <w:rPr>
          <w:rFonts w:asciiTheme="minorHAnsi" w:hAnsiTheme="minorHAnsi" w:cs="Arial"/>
          <w:kern w:val="0"/>
          <w:lang w:bidi="ar-SA"/>
        </w:rPr>
        <w:t>0</w:t>
      </w:r>
      <w:r w:rsidRPr="0030582E">
        <w:rPr>
          <w:rFonts w:asciiTheme="minorHAnsi" w:hAnsiTheme="minorHAnsi" w:cs="Arial"/>
          <w:kern w:val="0"/>
          <w:lang w:bidi="ar-SA"/>
        </w:rPr>
        <w:t>h</w:t>
      </w:r>
    </w:p>
    <w:p w:rsidR="002E23F6" w:rsidRPr="0030582E" w:rsidRDefault="002E23F6" w:rsidP="002E23F6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2E23F6" w:rsidRDefault="002B4731" w:rsidP="002E23F6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30582E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:rsidR="002B4731" w:rsidRPr="0030582E" w:rsidRDefault="002B4731" w:rsidP="002E23F6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603" w:type="dxa"/>
        <w:jc w:val="center"/>
        <w:tblInd w:w="-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4966"/>
        <w:gridCol w:w="915"/>
        <w:gridCol w:w="851"/>
        <w:gridCol w:w="1363"/>
        <w:gridCol w:w="1187"/>
      </w:tblGrid>
      <w:tr w:rsidR="002E23F6" w:rsidRPr="0030582E" w:rsidTr="002B4731">
        <w:trPr>
          <w:trHeight w:val="300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2B4731" w:rsidRPr="0030582E" w:rsidTr="002B4731">
        <w:trPr>
          <w:trHeight w:val="315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3F6" w:rsidRPr="0030582E" w:rsidRDefault="002E23F6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F6" w:rsidRPr="0030582E" w:rsidRDefault="002E23F6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 xml:space="preserve">Cristiane </w:t>
            </w:r>
            <w:r w:rsidR="0030582E" w:rsidRPr="0030582E">
              <w:rPr>
                <w:rFonts w:asciiTheme="minorHAnsi" w:hAnsiTheme="minorHAnsi" w:cs="Arial"/>
              </w:rPr>
              <w:t xml:space="preserve">Regina de Melo </w:t>
            </w:r>
            <w:proofErr w:type="spellStart"/>
            <w:r w:rsidRPr="0030582E">
              <w:rPr>
                <w:rFonts w:asciiTheme="minorHAnsi" w:hAnsiTheme="minorHAnsi" w:cs="Arial"/>
              </w:rPr>
              <w:t>Sotto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511232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F6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F6" w:rsidRPr="0030582E" w:rsidRDefault="0030582E" w:rsidP="0030582E">
            <w:pPr>
              <w:rPr>
                <w:rFonts w:asciiTheme="minorHAnsi" w:hAnsiTheme="minorHAnsi" w:cs="Arial"/>
              </w:rPr>
            </w:pPr>
            <w:proofErr w:type="spellStart"/>
            <w:r w:rsidRPr="0030582E">
              <w:rPr>
                <w:rFonts w:asciiTheme="minorHAnsi" w:hAnsiTheme="minorHAnsi" w:cs="Arial"/>
              </w:rPr>
              <w:t>Layla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0582E">
              <w:rPr>
                <w:rFonts w:asciiTheme="minorHAnsi" w:hAnsiTheme="minorHAnsi" w:cs="Arial"/>
              </w:rPr>
              <w:t>Jamyle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0582E">
              <w:rPr>
                <w:rFonts w:asciiTheme="minorHAnsi" w:hAnsiTheme="minorHAnsi" w:cs="Arial"/>
              </w:rPr>
              <w:t>Matalon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0582E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F6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3F6" w:rsidRPr="0030582E" w:rsidRDefault="0030582E" w:rsidP="0030582E">
            <w:pPr>
              <w:rPr>
                <w:rFonts w:asciiTheme="minorHAnsi" w:hAnsiTheme="minorHAnsi" w:cs="Arial"/>
              </w:rPr>
            </w:pPr>
            <w:proofErr w:type="spellStart"/>
            <w:r w:rsidRPr="0030582E">
              <w:rPr>
                <w:rFonts w:asciiTheme="minorHAnsi" w:hAnsiTheme="minorHAnsi" w:cs="Arial"/>
              </w:rPr>
              <w:t>Ulli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F6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Cátia Cecília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FE5104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96BD9" w:rsidRPr="0030582E" w:rsidTr="00020524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30582E" w:rsidRDefault="00096BD9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D9" w:rsidRPr="0030582E" w:rsidRDefault="00096BD9" w:rsidP="0030582E">
            <w:pPr>
              <w:rPr>
                <w:rFonts w:asciiTheme="minorHAnsi" w:hAnsiTheme="minorHAnsi" w:cs="Arial"/>
              </w:rPr>
            </w:pPr>
            <w:proofErr w:type="spellStart"/>
            <w:r w:rsidRPr="0030582E">
              <w:rPr>
                <w:rFonts w:asciiTheme="minorHAnsi" w:hAnsiTheme="minorHAnsi" w:cs="Arial"/>
              </w:rPr>
              <w:t>Claúdia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Elisabeth </w:t>
            </w:r>
            <w:proofErr w:type="spellStart"/>
            <w:r w:rsidRPr="0030582E">
              <w:rPr>
                <w:rFonts w:asciiTheme="minorHAnsi" w:hAnsiTheme="minorHAnsi" w:cs="Arial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BD9" w:rsidRPr="0030582E" w:rsidRDefault="00096BD9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D9" w:rsidRDefault="00096BD9" w:rsidP="00096BD9">
            <w:pPr>
              <w:jc w:val="center"/>
            </w:pPr>
            <w:r w:rsidRPr="0061547C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D9" w:rsidRDefault="00096BD9" w:rsidP="00096BD9">
            <w:pPr>
              <w:jc w:val="center"/>
            </w:pPr>
            <w:r w:rsidRPr="0061547C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BD9" w:rsidRDefault="00096BD9" w:rsidP="00096BD9">
            <w:pPr>
              <w:jc w:val="center"/>
            </w:pPr>
            <w:r w:rsidRPr="0061547C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3F6" w:rsidRPr="0030582E" w:rsidTr="002B4731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F6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 xml:space="preserve">Luiza </w:t>
            </w:r>
            <w:proofErr w:type="spellStart"/>
            <w:r w:rsidRPr="0030582E">
              <w:rPr>
                <w:rFonts w:asciiTheme="minorHAnsi" w:hAnsiTheme="minorHAnsi" w:cs="Arial"/>
              </w:rPr>
              <w:t>Marcilene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582E" w:rsidRPr="0030582E" w:rsidTr="00096BD9">
        <w:trPr>
          <w:trHeight w:val="315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0582E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582E" w:rsidRPr="0030582E" w:rsidTr="00096BD9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82E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582E" w:rsidRPr="0030582E" w:rsidTr="00096BD9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82E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582E" w:rsidRPr="0030582E" w:rsidTr="00096BD9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82E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582E" w:rsidRPr="0030582E" w:rsidTr="00096BD9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82E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 xml:space="preserve">Bianca </w:t>
            </w:r>
            <w:proofErr w:type="spellStart"/>
            <w:r w:rsidRPr="0030582E">
              <w:rPr>
                <w:rFonts w:asciiTheme="minorHAnsi" w:hAnsiTheme="minorHAnsi" w:cs="Arial"/>
              </w:rPr>
              <w:t>Nayne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Coelho </w:t>
            </w:r>
            <w:proofErr w:type="spellStart"/>
            <w:r w:rsidRPr="0030582E">
              <w:rPr>
                <w:rFonts w:asciiTheme="minorHAnsi" w:hAnsiTheme="minorHAnsi" w:cs="Arial"/>
              </w:rPr>
              <w:t>Alcantara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0582E" w:rsidRPr="0030582E" w:rsidTr="00096BD9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582E" w:rsidRPr="0030582E" w:rsidRDefault="0030582E" w:rsidP="0030582E">
            <w:pPr>
              <w:rPr>
                <w:rFonts w:asciiTheme="minorHAnsi" w:hAnsiTheme="minorHAnsi" w:cs="Arial"/>
              </w:rPr>
            </w:pPr>
            <w:r w:rsidRPr="0030582E">
              <w:rPr>
                <w:rFonts w:asciiTheme="minorHAnsi" w:hAnsiTheme="minorHAnsi" w:cs="Arial"/>
              </w:rPr>
              <w:t xml:space="preserve">Marco Lúcio Araújo de Freitas </w:t>
            </w:r>
            <w:proofErr w:type="spellStart"/>
            <w:r w:rsidRPr="0030582E">
              <w:rPr>
                <w:rFonts w:asciiTheme="minorHAnsi" w:hAnsiTheme="minorHAnsi" w:cs="Arial"/>
              </w:rPr>
              <w:t>Pínto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96BD9" w:rsidRPr="0030582E" w:rsidTr="00096BD9">
        <w:trPr>
          <w:trHeight w:val="300"/>
          <w:jc w:val="center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BD9" w:rsidRPr="0030582E" w:rsidRDefault="00096BD9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BD9" w:rsidRPr="0030582E" w:rsidRDefault="00096BD9" w:rsidP="0030582E">
            <w:pPr>
              <w:rPr>
                <w:rFonts w:asciiTheme="minorHAnsi" w:hAnsiTheme="minorHAnsi" w:cs="Arial"/>
              </w:rPr>
            </w:pPr>
            <w:proofErr w:type="spellStart"/>
            <w:r w:rsidRPr="0030582E">
              <w:rPr>
                <w:rFonts w:asciiTheme="minorHAnsi" w:hAnsiTheme="minorHAnsi" w:cs="Arial"/>
              </w:rPr>
              <w:t>Michell</w:t>
            </w:r>
            <w:proofErr w:type="spellEnd"/>
            <w:r w:rsidRPr="0030582E">
              <w:rPr>
                <w:rFonts w:asciiTheme="minorHAnsi" w:hAnsiTheme="minorHAnsi" w:cs="Arial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96BD9" w:rsidRDefault="00096BD9" w:rsidP="00096BD9">
            <w:pPr>
              <w:tabs>
                <w:tab w:val="left" w:pos="720"/>
              </w:tabs>
              <w:jc w:val="center"/>
            </w:pPr>
            <w:r w:rsidRPr="00047B45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96BD9" w:rsidRDefault="00096BD9" w:rsidP="00096BD9">
            <w:pPr>
              <w:jc w:val="center"/>
            </w:pPr>
            <w:r w:rsidRPr="00047B45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96BD9" w:rsidRDefault="00096BD9" w:rsidP="00096BD9">
            <w:pPr>
              <w:jc w:val="center"/>
            </w:pPr>
            <w:r w:rsidRPr="00047B45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96BD9" w:rsidRDefault="00096BD9" w:rsidP="00096BD9">
            <w:pPr>
              <w:jc w:val="center"/>
            </w:pPr>
            <w:r w:rsidRPr="00047B45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560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2244"/>
        <w:gridCol w:w="2115"/>
        <w:gridCol w:w="184"/>
        <w:gridCol w:w="1941"/>
        <w:gridCol w:w="1205"/>
      </w:tblGrid>
      <w:tr w:rsidR="002E23F6" w:rsidRPr="0030582E" w:rsidTr="002B4731">
        <w:trPr>
          <w:trHeight w:val="360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2E23F6" w:rsidRPr="0030582E" w:rsidTr="002B4731">
        <w:trPr>
          <w:trHeight w:val="405"/>
        </w:trPr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2B473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2B473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30582E"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ª/2020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146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30582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30582E"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04.01</w:t>
            </w: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</w:t>
            </w:r>
            <w:r w:rsidR="0030582E"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</w:p>
        </w:tc>
      </w:tr>
      <w:tr w:rsidR="002E23F6" w:rsidRPr="0030582E" w:rsidTr="002B4731">
        <w:trPr>
          <w:trHeight w:val="360"/>
        </w:trPr>
        <w:tc>
          <w:tcPr>
            <w:tcW w:w="10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30582E"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30582E" w:rsidRPr="0030582E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Aprova a composição da gestão 2021-2023 do CAU/AM.</w:t>
            </w:r>
          </w:p>
        </w:tc>
      </w:tr>
      <w:tr w:rsidR="002E23F6" w:rsidRPr="0030582E" w:rsidTr="002B4731">
        <w:trPr>
          <w:trHeight w:val="390"/>
        </w:trPr>
        <w:tc>
          <w:tcPr>
            <w:tcW w:w="10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30582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Sim </w:t>
            </w:r>
            <w:r w:rsidR="0030582E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(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="0030582E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8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)     Não </w:t>
            </w:r>
            <w:proofErr w:type="gramStart"/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="002B4731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)     Ab</w:t>
            </w:r>
            <w:r w:rsidR="002B4731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stenções ( 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00</w:t>
            </w:r>
            <w:r w:rsidR="002B4731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</w:t>
            </w:r>
            <w:r w:rsidR="002B4731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   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Ausências (   0</w:t>
            </w:r>
            <w:r w:rsidR="0030582E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0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 ) </w:t>
            </w:r>
            <w:r w:rsidR="002B4731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  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Total ( 0</w:t>
            </w:r>
            <w:r w:rsidR="0030582E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8</w:t>
            </w:r>
            <w:r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2E23F6" w:rsidRPr="0030582E" w:rsidTr="002B4731">
        <w:trPr>
          <w:trHeight w:val="360"/>
        </w:trPr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30582E"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30582E" w:rsidRPr="002B473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Não houve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2E23F6" w:rsidRPr="0030582E" w:rsidTr="002B4731">
        <w:trPr>
          <w:trHeight w:val="345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30582E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30582E" w:rsidRPr="0030582E" w:rsidRDefault="0030582E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E23F6" w:rsidRPr="0030582E" w:rsidRDefault="002E23F6" w:rsidP="001077E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30582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:rsidR="002E23F6" w:rsidRPr="0030582E" w:rsidRDefault="002E23F6" w:rsidP="002E23F6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</w:rPr>
      </w:pPr>
    </w:p>
    <w:p w:rsidR="002E23F6" w:rsidRPr="0030582E" w:rsidRDefault="002E23F6" w:rsidP="002E23F6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</w:rPr>
      </w:pPr>
    </w:p>
    <w:p w:rsidR="002E23F6" w:rsidRPr="0030582E" w:rsidRDefault="002E23F6" w:rsidP="00350AD1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8901A4" w:rsidRPr="0030582E" w:rsidRDefault="008901A4" w:rsidP="00350AD1">
      <w:pPr>
        <w:jc w:val="center"/>
        <w:rPr>
          <w:rFonts w:asciiTheme="minorHAnsi" w:hAnsiTheme="minorHAnsi" w:cs="Arial"/>
          <w:color w:val="17365D" w:themeColor="text2" w:themeShade="BF"/>
        </w:rPr>
      </w:pPr>
    </w:p>
    <w:sectPr w:rsidR="008901A4" w:rsidRPr="0030582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FB"/>
    <w:multiLevelType w:val="hybridMultilevel"/>
    <w:tmpl w:val="04881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8B0E5A"/>
    <w:multiLevelType w:val="hybridMultilevel"/>
    <w:tmpl w:val="E4E25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45B3"/>
    <w:multiLevelType w:val="hybridMultilevel"/>
    <w:tmpl w:val="5A1E96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BD9"/>
    <w:rsid w:val="00096D82"/>
    <w:rsid w:val="000A0C4A"/>
    <w:rsid w:val="000A58AE"/>
    <w:rsid w:val="000A62EB"/>
    <w:rsid w:val="000D38A0"/>
    <w:rsid w:val="000F3A83"/>
    <w:rsid w:val="000F45B0"/>
    <w:rsid w:val="000F6D82"/>
    <w:rsid w:val="000F7247"/>
    <w:rsid w:val="0011178A"/>
    <w:rsid w:val="0013075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18AF"/>
    <w:rsid w:val="001A20D0"/>
    <w:rsid w:val="001A6DE1"/>
    <w:rsid w:val="001D4152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4731"/>
    <w:rsid w:val="002B6621"/>
    <w:rsid w:val="002C65D0"/>
    <w:rsid w:val="002D37DB"/>
    <w:rsid w:val="002E23F6"/>
    <w:rsid w:val="002F2826"/>
    <w:rsid w:val="002F573C"/>
    <w:rsid w:val="0030582E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55162"/>
    <w:rsid w:val="00466B32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505620"/>
    <w:rsid w:val="00511232"/>
    <w:rsid w:val="00523F35"/>
    <w:rsid w:val="00554996"/>
    <w:rsid w:val="005703ED"/>
    <w:rsid w:val="005850FE"/>
    <w:rsid w:val="005862BB"/>
    <w:rsid w:val="005932DF"/>
    <w:rsid w:val="00594AA4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1CDF"/>
    <w:rsid w:val="006767F1"/>
    <w:rsid w:val="00690BF6"/>
    <w:rsid w:val="006A7986"/>
    <w:rsid w:val="006B2CC6"/>
    <w:rsid w:val="006F6191"/>
    <w:rsid w:val="00706C9B"/>
    <w:rsid w:val="00710D5C"/>
    <w:rsid w:val="00711FAA"/>
    <w:rsid w:val="0073240B"/>
    <w:rsid w:val="00732D1F"/>
    <w:rsid w:val="00747CB8"/>
    <w:rsid w:val="00752332"/>
    <w:rsid w:val="00752593"/>
    <w:rsid w:val="00773B96"/>
    <w:rsid w:val="0078513C"/>
    <w:rsid w:val="00792331"/>
    <w:rsid w:val="007C33AE"/>
    <w:rsid w:val="007C4191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07103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617B5"/>
    <w:rsid w:val="00970851"/>
    <w:rsid w:val="0097636D"/>
    <w:rsid w:val="009B145B"/>
    <w:rsid w:val="009D1365"/>
    <w:rsid w:val="009F16B3"/>
    <w:rsid w:val="00A0097B"/>
    <w:rsid w:val="00A15F93"/>
    <w:rsid w:val="00A318FB"/>
    <w:rsid w:val="00A346A2"/>
    <w:rsid w:val="00A37179"/>
    <w:rsid w:val="00A52D04"/>
    <w:rsid w:val="00A544C5"/>
    <w:rsid w:val="00A54869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89F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EF4BA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E5104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9</cp:revision>
  <cp:lastPrinted>2021-01-04T18:57:00Z</cp:lastPrinted>
  <dcterms:created xsi:type="dcterms:W3CDTF">2020-12-16T14:04:00Z</dcterms:created>
  <dcterms:modified xsi:type="dcterms:W3CDTF">2021-03-12T12:49:00Z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