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876"/>
        <w:gridCol w:w="1276"/>
        <w:gridCol w:w="1384"/>
        <w:gridCol w:w="2976"/>
      </w:tblGrid>
      <w:tr w:rsidR="00FD2A12" w:rsidRPr="002F721C" w14:paraId="284C981C" w14:textId="77777777" w:rsidTr="007B575C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249B71E1" w:rsidR="00027ADE" w:rsidRPr="002F721C" w:rsidRDefault="00027ADE" w:rsidP="00BB549C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- </w:t>
            </w:r>
            <w:r w:rsidR="00E23A09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1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ª REUNIÃO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EXTRA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ORDINÁRIA DA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2F721C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  <w:p w14:paraId="3414F2DF" w14:textId="77777777" w:rsidR="00C62BE5" w:rsidRPr="002F721C" w:rsidRDefault="00C62BE5" w:rsidP="00A85F95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18665160" w14:textId="4643ADCC" w:rsidR="000A037B" w:rsidRPr="002F721C" w:rsidRDefault="000A037B" w:rsidP="007831B3">
            <w:pPr>
              <w:shd w:val="clear" w:color="auto" w:fill="FFFFFF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414B7B" w:rsidRPr="002F721C" w14:paraId="547A0C68" w14:textId="77777777" w:rsidTr="007B575C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2F721C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5C047863" w:rsidR="00414B7B" w:rsidRPr="002F721C" w:rsidRDefault="00BB549C" w:rsidP="00BB549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27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2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2F721C" w:rsidRDefault="00414B7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  <w:p w14:paraId="03EDCA64" w14:textId="10E4FE4C" w:rsidR="00414B7B" w:rsidRPr="002F721C" w:rsidRDefault="00414B7B" w:rsidP="00800E59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9h às10h</w:t>
            </w:r>
            <w:r w:rsidR="007B575C">
              <w:rPr>
                <w:rFonts w:asciiTheme="minorHAnsi" w:eastAsia="Times New Roman" w:hAnsiTheme="minorHAnsi"/>
                <w:bCs/>
                <w:lang w:eastAsia="pt-BR"/>
              </w:rPr>
              <w:t>1</w:t>
            </w: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0</w:t>
            </w:r>
          </w:p>
        </w:tc>
      </w:tr>
      <w:tr w:rsidR="000A037B" w:rsidRPr="002F721C" w14:paraId="5E5F4C83" w14:textId="77777777" w:rsidTr="007B575C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A02FA9" w:rsidRPr="002F721C" w14:paraId="42B2E774" w14:textId="77777777" w:rsidTr="007B575C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2F721C" w:rsidRDefault="001061CD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2F721C" w:rsidRDefault="003F06B0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2F721C" w:rsidRDefault="00C62BE5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70401B" w:rsidRPr="002F721C" w14:paraId="685F2AAD" w14:textId="77777777" w:rsidTr="007B575C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3C9476E0" w:rsidR="0070401B" w:rsidRPr="007B575C" w:rsidRDefault="007B575C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CONSELHEIROS </w:t>
            </w:r>
            <w:r w:rsidR="0070401B"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PARTICIPANTES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70401B" w:rsidRPr="002F721C" w14:paraId="3AF76BE8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8C3C70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Coord. Adjunto</w:t>
            </w:r>
          </w:p>
        </w:tc>
      </w:tr>
      <w:tr w:rsidR="0070401B" w:rsidRPr="002F721C" w14:paraId="26306A00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FD57EF" w:rsidRPr="002F721C" w14:paraId="25FA2891" w14:textId="77777777" w:rsidTr="007B575C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FD57EF" w:rsidRPr="007B575C" w:rsidRDefault="00FD57EF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D8BF" w14:textId="6ADC2C90" w:rsidR="00FD57EF" w:rsidRPr="007B575C" w:rsidRDefault="00FD57EF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FD57EF" w:rsidRPr="007B575C" w:rsidRDefault="00FD57EF" w:rsidP="007831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  <w:tr w:rsidR="00FD57EF" w:rsidRPr="002F721C" w14:paraId="57172F1B" w14:textId="77777777" w:rsidTr="007B575C">
        <w:trPr>
          <w:cantSplit/>
          <w:trHeight w:val="3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2CD3" w14:textId="77777777" w:rsidR="00FD57EF" w:rsidRPr="002F721C" w:rsidRDefault="00FD57EF" w:rsidP="0022574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606A" w14:textId="41713D4F" w:rsidR="00FD57EF" w:rsidRPr="007B575C" w:rsidRDefault="00BB549C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Gabriela Marques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8D67A1A" w14:textId="6E173B7C" w:rsidR="00FD57EF" w:rsidRPr="007B575C" w:rsidRDefault="00BB549C" w:rsidP="00BB549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GERTEC</w:t>
            </w:r>
          </w:p>
        </w:tc>
      </w:tr>
      <w:tr w:rsidR="00FD57EF" w:rsidRPr="002F721C" w14:paraId="5C41258A" w14:textId="77777777" w:rsidTr="007B575C">
        <w:trPr>
          <w:cantSplit/>
          <w:trHeight w:val="3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57756" w14:textId="77777777" w:rsidR="00FD57EF" w:rsidRPr="002F721C" w:rsidRDefault="00FD57EF" w:rsidP="0022574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833" w14:textId="554C2F2D" w:rsidR="00FD57EF" w:rsidRPr="007B575C" w:rsidRDefault="00FD57EF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Kátia Valéria Lima Pereira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BAAB8" w14:textId="06E200DC" w:rsidR="00FD57EF" w:rsidRPr="007B575C" w:rsidRDefault="00FD57EF" w:rsidP="007831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ASCOM</w:t>
            </w:r>
          </w:p>
        </w:tc>
      </w:tr>
    </w:tbl>
    <w:p w14:paraId="250BA3F6" w14:textId="6D75018E" w:rsidR="008239D1" w:rsidRPr="002F721C" w:rsidRDefault="008239D1" w:rsidP="00FD2A12">
      <w:pPr>
        <w:rPr>
          <w:rFonts w:asciiTheme="minorHAnsi" w:eastAsia="Times New Roman" w:hAnsiTheme="minorHAnsi"/>
          <w:lang w:eastAsia="pt-BR"/>
        </w:rPr>
      </w:pPr>
    </w:p>
    <w:p w14:paraId="611C6BCF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2F721C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2F721C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2F721C" w:rsidRPr="002F721C" w14:paraId="6E031B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BF0C99D" w14:textId="27EE953E" w:rsidR="002F721C" w:rsidRPr="002F721C" w:rsidRDefault="002F721C" w:rsidP="002F721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COMUNICADOS</w:t>
            </w:r>
          </w:p>
        </w:tc>
        <w:tc>
          <w:tcPr>
            <w:tcW w:w="7400" w:type="dxa"/>
            <w:shd w:val="clear" w:color="auto" w:fill="auto"/>
          </w:tcPr>
          <w:p w14:paraId="5F7386B1" w14:textId="618A1E59" w:rsidR="002F721C" w:rsidRPr="002F721C" w:rsidRDefault="002F721C" w:rsidP="002F721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>Dado ciência quanto ao recebimento do Ofício nº 011/2020 – CAU/BR – referente à Suspensão, por determinação judicial, da Deliberação Plenária DPOBR n° 0088-01/2019, de 29 de março de 2019, que aprovou a recusa de “concessão do registro profissional, pelos CAU/</w:t>
            </w:r>
            <w:proofErr w:type="spellStart"/>
            <w:r w:rsidRPr="002F721C">
              <w:rPr>
                <w:rFonts w:asciiTheme="minorHAnsi" w:eastAsia="Times New Roman" w:hAnsiTheme="minorHAnsi"/>
                <w:lang w:eastAsia="pt-BR"/>
              </w:rPr>
              <w:t>UFs</w:t>
            </w:r>
            <w:proofErr w:type="spellEnd"/>
            <w:r w:rsidRPr="002F721C">
              <w:rPr>
                <w:rFonts w:asciiTheme="minorHAnsi" w:eastAsia="Times New Roman" w:hAnsiTheme="minorHAnsi"/>
                <w:lang w:eastAsia="pt-BR"/>
              </w:rPr>
              <w:t>, aos egressos de cursos de graduação em Arquitetura e Urbanismo realizado na modalidade de ensino a distância”.</w:t>
            </w:r>
          </w:p>
        </w:tc>
      </w:tr>
      <w:tr w:rsidR="002F721C" w:rsidRPr="002F721C" w14:paraId="02046666" w14:textId="77777777" w:rsidTr="002F721C">
        <w:trPr>
          <w:trHeight w:val="128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7CDBAD" w14:textId="77777777" w:rsidR="002F721C" w:rsidRPr="002F721C" w:rsidRDefault="002F721C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54A961A3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19532BB5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1 .</w:t>
            </w:r>
            <w:proofErr w:type="gramEnd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0540B8CD" w:rsidR="001C6D40" w:rsidRPr="002F721C" w:rsidRDefault="00841F87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REGISTROS PROFISSIONAIS</w:t>
            </w:r>
            <w:r w:rsidR="00BB549C"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</w:tr>
      <w:tr w:rsidR="001C6D40" w:rsidRPr="002F721C" w14:paraId="238E8F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0B20C722" w:rsidR="001C6D40" w:rsidRPr="002F721C" w:rsidRDefault="00BB549C" w:rsidP="001C6D40">
            <w:pPr>
              <w:rPr>
                <w:rFonts w:asciiTheme="minorHAnsi" w:eastAsia="Times New Roman" w:hAnsiTheme="minorHAnsi"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1C6D40" w:rsidRPr="002F721C" w14:paraId="080D6F3B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36F52B3D" w:rsidR="00BB549C" w:rsidRPr="002F721C" w:rsidRDefault="00BB549C" w:rsidP="00841F87">
            <w:pPr>
              <w:rPr>
                <w:rFonts w:asciiTheme="minorHAnsi" w:hAnsiTheme="minorHAnsi"/>
              </w:rPr>
            </w:pPr>
            <w:r w:rsidRPr="002F721C">
              <w:rPr>
                <w:rFonts w:asciiTheme="minorHAnsi" w:hAnsiTheme="minorHAnsi"/>
              </w:rPr>
              <w:t xml:space="preserve">Após conferência e análise, foram DEFERIDAS as seguintes solicitações de registros: FAMETRO – Protocolos nº 1061783/2020 e nº 1061787/2020, NILTON LINS – Protocolo nº 1061785/2020, UFAM nº 1061786/2020. Ainda, DEFERIDAS as solicitações de inclusões de Pós-Graduação protocolos nº 1031869/2020 e nº 1031663/2020. </w:t>
            </w:r>
          </w:p>
        </w:tc>
      </w:tr>
      <w:tr w:rsidR="001C6D40" w:rsidRPr="002F721C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4E136B9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62672F28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2.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A7D7EC" w14:textId="666C998C" w:rsidR="001C6D40" w:rsidRPr="002F721C" w:rsidRDefault="002F721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RELATÓRIO / PROGRAMAÇÕES</w:t>
            </w:r>
          </w:p>
        </w:tc>
      </w:tr>
      <w:tr w:rsidR="001C6D40" w:rsidRPr="002F721C" w14:paraId="2410BE17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184F0A5" w14:textId="6764991F" w:rsidR="001C6D40" w:rsidRPr="002F721C" w:rsidRDefault="00841F87" w:rsidP="001C6D40">
            <w:pPr>
              <w:rPr>
                <w:rFonts w:asciiTheme="minorHAnsi" w:eastAsia="Times New Roman" w:hAnsiTheme="minorHAnsi"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1C6D40" w:rsidRPr="002F721C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44D97D37" w14:textId="79B7322F" w:rsidR="00841F87" w:rsidRPr="002F721C" w:rsidRDefault="002F721C" w:rsidP="002F721C">
            <w:pPr>
              <w:rPr>
                <w:rFonts w:asciiTheme="minorHAnsi" w:eastAsia="Times New Roman" w:hAnsiTheme="minorHAnsi"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 xml:space="preserve">Aprovado relatório de auditorias dos </w:t>
            </w:r>
            <w:proofErr w:type="spellStart"/>
            <w:r w:rsidRPr="002F721C">
              <w:rPr>
                <w:rFonts w:asciiTheme="minorHAnsi" w:eastAsia="Times New Roman" w:hAnsiTheme="minorHAnsi"/>
                <w:lang w:eastAsia="pt-BR"/>
              </w:rPr>
              <w:t>RRTs</w:t>
            </w:r>
            <w:proofErr w:type="spellEnd"/>
            <w:r w:rsidRPr="002F721C">
              <w:rPr>
                <w:rFonts w:asciiTheme="minorHAnsi" w:eastAsia="Times New Roman" w:hAnsiTheme="minorHAnsi"/>
                <w:lang w:eastAsia="pt-BR"/>
              </w:rPr>
              <w:t xml:space="preserve">, apresentado pela Gerência Técnica. Posteriormente, apresentou toda programação das atividades que serão desenvolvidas durante o I – ENCONTRO DOS </w:t>
            </w:r>
            <w:proofErr w:type="spellStart"/>
            <w:r w:rsidRPr="002F721C">
              <w:rPr>
                <w:rFonts w:asciiTheme="minorHAnsi" w:eastAsia="Times New Roman" w:hAnsiTheme="minorHAnsi"/>
                <w:lang w:eastAsia="pt-BR"/>
              </w:rPr>
              <w:t>CAUs</w:t>
            </w:r>
            <w:proofErr w:type="spellEnd"/>
            <w:r w:rsidRPr="002F721C">
              <w:rPr>
                <w:rFonts w:asciiTheme="minorHAnsi" w:eastAsia="Times New Roman" w:hAnsiTheme="minorHAnsi"/>
                <w:lang w:eastAsia="pt-BR"/>
              </w:rPr>
              <w:t xml:space="preserve"> DA AMAZÔNIA com o tema IGEO, durante o período de 09 a 13 de março. </w:t>
            </w:r>
          </w:p>
        </w:tc>
      </w:tr>
      <w:tr w:rsidR="001C6D40" w:rsidRPr="002F721C" w14:paraId="6C3C3845" w14:textId="77777777" w:rsidTr="001C6D40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09ACEF" w14:textId="77777777" w:rsidR="001C6D40" w:rsidRPr="002F721C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3B3525C4" w14:textId="77777777" w:rsidTr="0052252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17A92A" w14:textId="2B88FC9B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3 .</w:t>
            </w:r>
            <w:proofErr w:type="gramEnd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15C17F16" w14:textId="391387C7" w:rsidR="001C6D40" w:rsidRPr="0052252D" w:rsidRDefault="0052252D" w:rsidP="00C5422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52252D">
              <w:rPr>
                <w:rFonts w:asciiTheme="minorHAnsi" w:eastAsia="Times New Roman" w:hAnsiTheme="minorHAnsi"/>
                <w:b/>
                <w:lang w:eastAsia="pt-BR"/>
              </w:rPr>
              <w:t>EXTRAPAUTA</w:t>
            </w:r>
            <w:r>
              <w:rPr>
                <w:rFonts w:asciiTheme="minorHAnsi" w:eastAsia="Times New Roman" w:hAnsiTheme="minorHAnsi"/>
                <w:b/>
                <w:lang w:eastAsia="pt-BR"/>
              </w:rPr>
              <w:t>: COMUNICADOS E SOLICITAÇÕES</w:t>
            </w:r>
          </w:p>
        </w:tc>
      </w:tr>
      <w:tr w:rsidR="001C6D40" w:rsidRPr="002F721C" w14:paraId="1B2A70DF" w14:textId="77777777" w:rsidTr="00C54221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0F6A194" w14:textId="77777777" w:rsidR="001C6D40" w:rsidRPr="002F721C" w:rsidRDefault="001C6D40" w:rsidP="00C5422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0A16849" w14:textId="4CB29360" w:rsidR="001C6D40" w:rsidRPr="002F721C" w:rsidRDefault="0052252D" w:rsidP="00C5422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COMISSÃO</w:t>
            </w:r>
          </w:p>
        </w:tc>
      </w:tr>
      <w:tr w:rsidR="001C6D40" w:rsidRPr="002F721C" w14:paraId="6F266AF0" w14:textId="77777777" w:rsidTr="00C54221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8CA67" w14:textId="77777777" w:rsidR="001C6D40" w:rsidRPr="002F721C" w:rsidRDefault="001C6D40" w:rsidP="00C5422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0BB9BA22" w14:textId="513C15D2" w:rsidR="0052252D" w:rsidRPr="002F721C" w:rsidRDefault="0052252D" w:rsidP="007B575C">
            <w:pPr>
              <w:rPr>
                <w:rFonts w:asciiTheme="minorHAnsi" w:eastAsia="Times New Roman" w:hAnsiTheme="minorHAnsi"/>
                <w:lang w:eastAsia="pt-BR"/>
              </w:rPr>
            </w:pPr>
            <w:r w:rsidRPr="0052252D">
              <w:rPr>
                <w:rFonts w:asciiTheme="minorHAnsi" w:eastAsia="Times New Roman" w:hAnsiTheme="minorHAnsi"/>
                <w:b/>
                <w:lang w:eastAsia="pt-BR"/>
              </w:rPr>
              <w:t>3.1 ASCOM: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junto </w:t>
            </w:r>
            <w:r w:rsidR="007B575C">
              <w:rPr>
                <w:rFonts w:asciiTheme="minorHAnsi" w:eastAsia="Times New Roman" w:hAnsiTheme="minorHAnsi"/>
                <w:lang w:eastAsia="pt-BR"/>
              </w:rPr>
              <w:t>à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assessoria de comunicação CAU/AM, ficaram </w:t>
            </w:r>
            <w:r>
              <w:rPr>
                <w:rFonts w:asciiTheme="minorHAnsi" w:eastAsia="Times New Roman" w:hAnsiTheme="minorHAnsi"/>
                <w:lang w:eastAsia="pt-BR"/>
              </w:rPr>
              <w:lastRenderedPageBreak/>
              <w:t xml:space="preserve">estabelecidas datas e programações </w:t>
            </w:r>
            <w:r w:rsidR="007B575C">
              <w:rPr>
                <w:rFonts w:asciiTheme="minorHAnsi" w:eastAsia="Times New Roman" w:hAnsiTheme="minorHAnsi"/>
                <w:lang w:eastAsia="pt-BR"/>
              </w:rPr>
              <w:t>referentes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ao projeto CAU NAS UNIVERSIDADES e AMOSTRA DOS TRABALHOS ACADEMICOS. </w:t>
            </w:r>
            <w:r w:rsidRPr="0052252D">
              <w:rPr>
                <w:rFonts w:asciiTheme="minorHAnsi" w:eastAsia="Times New Roman" w:hAnsiTheme="minorHAnsi"/>
                <w:b/>
                <w:lang w:eastAsia="pt-BR"/>
              </w:rPr>
              <w:t xml:space="preserve">3.2 GERTEC: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informou sobre possíveis datas quanto ao projeto ARQUITETOS DO AMANHÃ, que a partir deste mês ocorrerá </w:t>
            </w:r>
            <w:r w:rsidR="00BC2543">
              <w:rPr>
                <w:rFonts w:asciiTheme="minorHAnsi" w:eastAsia="Times New Roman" w:hAnsiTheme="minorHAnsi"/>
                <w:lang w:eastAsia="pt-BR"/>
              </w:rPr>
              <w:t>na sede do CAU/A</w:t>
            </w:r>
            <w:r w:rsidR="007B575C">
              <w:rPr>
                <w:rFonts w:asciiTheme="minorHAnsi" w:eastAsia="Times New Roman" w:hAnsiTheme="minorHAnsi"/>
                <w:lang w:eastAsia="pt-BR"/>
              </w:rPr>
              <w:t>M. Por fim, foi solicitado pela</w:t>
            </w:r>
            <w:r w:rsidR="00BC2543">
              <w:rPr>
                <w:rFonts w:asciiTheme="minorHAnsi" w:eastAsia="Times New Roman" w:hAnsiTheme="minorHAnsi"/>
                <w:lang w:eastAsia="pt-BR"/>
              </w:rPr>
              <w:t xml:space="preserve"> comissão que a </w:t>
            </w:r>
            <w:r w:rsidR="007B575C">
              <w:rPr>
                <w:rFonts w:asciiTheme="minorHAnsi" w:eastAsia="Times New Roman" w:hAnsiTheme="minorHAnsi"/>
                <w:lang w:eastAsia="pt-BR"/>
              </w:rPr>
              <w:t>GERTEC</w:t>
            </w:r>
            <w:r w:rsidR="00BC2543">
              <w:rPr>
                <w:rFonts w:asciiTheme="minorHAnsi" w:eastAsia="Times New Roman" w:hAnsiTheme="minorHAnsi"/>
                <w:lang w:eastAsia="pt-BR"/>
              </w:rPr>
              <w:t xml:space="preserve"> apresente em próxima reunião o calendário das visitas da Divisão de Fiscalização, no interior do estado. </w:t>
            </w:r>
          </w:p>
        </w:tc>
      </w:tr>
      <w:tr w:rsidR="001C6D40" w:rsidRPr="002F721C" w14:paraId="75881F44" w14:textId="77777777" w:rsidTr="00C54221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77777777" w:rsidR="001C6D40" w:rsidRPr="002F721C" w:rsidRDefault="001C6D40" w:rsidP="00C5422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1E304728" w14:textId="77777777" w:rsidTr="00C54221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50F64D9" w:rsidR="001C6D40" w:rsidRPr="002F721C" w:rsidRDefault="00E35B31" w:rsidP="00BC254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INFORMATIVOS</w:t>
            </w:r>
            <w:r w:rsidR="00BC2543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</w:tr>
      <w:tr w:rsidR="001C6D40" w:rsidRPr="002F721C" w14:paraId="758C1D8E" w14:textId="77777777" w:rsidTr="00C54221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2F721C" w:rsidRDefault="001C6D40" w:rsidP="00C54221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95D2EE5" w14:textId="117E0D0A" w:rsidR="001C6D40" w:rsidRPr="002F721C" w:rsidRDefault="00E35B31" w:rsidP="00C54221">
            <w:pPr>
              <w:rPr>
                <w:rFonts w:asciiTheme="minorHAnsi" w:eastAsia="Times New Roman" w:hAnsiTheme="minorHAnsi"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lang w:eastAsia="pt-BR"/>
              </w:rPr>
              <w:t>Próxima reunião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 xml:space="preserve"> Ordinária</w:t>
            </w:r>
            <w:r w:rsidR="00B2014F" w:rsidRPr="002F721C">
              <w:rPr>
                <w:rFonts w:asciiTheme="minorHAnsi" w:eastAsia="Times New Roman" w:hAnsiTheme="minorHAnsi"/>
                <w:lang w:eastAsia="pt-BR"/>
              </w:rPr>
              <w:t xml:space="preserve"> CEFEP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 xml:space="preserve"> em 25</w:t>
            </w:r>
            <w:r w:rsidRPr="002F721C">
              <w:rPr>
                <w:rFonts w:asciiTheme="minorHAnsi" w:eastAsia="Times New Roman" w:hAnsiTheme="minorHAnsi"/>
                <w:lang w:eastAsia="pt-BR"/>
              </w:rPr>
              <w:t>/0</w:t>
            </w:r>
            <w:r w:rsidR="0052252D">
              <w:rPr>
                <w:rFonts w:asciiTheme="minorHAnsi" w:eastAsia="Times New Roman" w:hAnsiTheme="minorHAnsi"/>
                <w:lang w:eastAsia="pt-BR"/>
              </w:rPr>
              <w:t>3</w:t>
            </w:r>
            <w:r w:rsidRPr="002F721C">
              <w:rPr>
                <w:rFonts w:asciiTheme="minorHAnsi" w:eastAsia="Times New Roman" w:hAnsiTheme="minorHAnsi"/>
                <w:lang w:eastAsia="pt-BR"/>
              </w:rPr>
              <w:t>/2020.</w:t>
            </w:r>
          </w:p>
          <w:p w14:paraId="042AB5C6" w14:textId="77777777" w:rsidR="001C6D40" w:rsidRPr="002F721C" w:rsidRDefault="001C6D40" w:rsidP="00C54221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2D460D54" w14:textId="77777777" w:rsidR="001C6D40" w:rsidRPr="002F721C" w:rsidRDefault="001C6D40" w:rsidP="001C6D40">
      <w:pPr>
        <w:rPr>
          <w:rFonts w:asciiTheme="minorHAnsi" w:eastAsia="Times New Roman" w:hAnsiTheme="minorHAnsi"/>
          <w:b/>
          <w:lang w:eastAsia="pt-BR"/>
        </w:rPr>
      </w:pPr>
    </w:p>
    <w:p w14:paraId="0CF710D8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7D4DD341" w14:textId="77777777" w:rsidR="001C6D40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091DF4B5" w14:textId="77777777" w:rsidR="007B575C" w:rsidRPr="002F721C" w:rsidRDefault="007B575C" w:rsidP="00FD2A12">
      <w:pPr>
        <w:rPr>
          <w:rFonts w:asciiTheme="minorHAnsi" w:eastAsia="Times New Roman" w:hAnsiTheme="minorHAnsi"/>
          <w:lang w:eastAsia="pt-BR"/>
        </w:rPr>
      </w:pPr>
      <w:bookmarkStart w:id="0" w:name="_GoBack"/>
      <w:bookmarkEnd w:id="0"/>
    </w:p>
    <w:p w14:paraId="2DAE6BEF" w14:textId="4512B1AA" w:rsidR="001C6D40" w:rsidRPr="002F721C" w:rsidRDefault="00E35B31" w:rsidP="00FD2A12">
      <w:pPr>
        <w:rPr>
          <w:rFonts w:asciiTheme="minorHAnsi" w:eastAsia="Times New Roman" w:hAnsiTheme="minorHAnsi"/>
          <w:lang w:eastAsia="pt-BR"/>
        </w:rPr>
      </w:pP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38034766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0D4B94C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F8B77" w14:textId="232E5F82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560AB214" w14:textId="6844A076" w:rsidR="006E14F6" w:rsidRPr="002F721C" w:rsidRDefault="00E35B31" w:rsidP="00F86718">
      <w:pPr>
        <w:rPr>
          <w:rFonts w:asciiTheme="minorHAnsi" w:eastAsia="Times New Roman" w:hAnsiTheme="minorHAnsi"/>
          <w:lang w:eastAsia="pt-BR"/>
        </w:rPr>
      </w:pP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0AC9C381">
                <wp:simplePos x="0" y="0"/>
                <wp:positionH relativeFrom="margin">
                  <wp:posOffset>163195</wp:posOffset>
                </wp:positionH>
                <wp:positionV relativeFrom="paragraph">
                  <wp:posOffset>1160145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85pt;margin-top:91.3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B3956D2">
                <wp:simplePos x="0" y="0"/>
                <wp:positionH relativeFrom="margin">
                  <wp:posOffset>3382010</wp:posOffset>
                </wp:positionH>
                <wp:positionV relativeFrom="paragraph">
                  <wp:posOffset>1322070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3pt;margin-top:104.1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2F721C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5585" w14:textId="77777777" w:rsidR="00C54221" w:rsidRDefault="00C54221" w:rsidP="00FD2A12">
      <w:r>
        <w:separator/>
      </w:r>
    </w:p>
  </w:endnote>
  <w:endnote w:type="continuationSeparator" w:id="0">
    <w:p w14:paraId="22027568" w14:textId="77777777" w:rsidR="00C54221" w:rsidRDefault="00C5422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560C" w14:textId="77777777" w:rsidR="00C54221" w:rsidRDefault="00C54221" w:rsidP="00FD2A12">
      <w:r>
        <w:separator/>
      </w:r>
    </w:p>
  </w:footnote>
  <w:footnote w:type="continuationSeparator" w:id="0">
    <w:p w14:paraId="46CD0093" w14:textId="77777777" w:rsidR="00C54221" w:rsidRDefault="00C5422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575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21C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52D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B575C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1F87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549C"/>
    <w:rsid w:val="00BB7132"/>
    <w:rsid w:val="00BC2543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3721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54221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1D75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</cp:revision>
  <cp:lastPrinted>2020-02-03T13:08:00Z</cp:lastPrinted>
  <dcterms:created xsi:type="dcterms:W3CDTF">2018-01-31T15:50:00Z</dcterms:created>
  <dcterms:modified xsi:type="dcterms:W3CDTF">2020-03-03T18:21:00Z</dcterms:modified>
</cp:coreProperties>
</file>