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4" w:rsidRDefault="00FD6904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E3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 w:rsidRPr="00061BE3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061BE3">
        <w:rPr>
          <w:rFonts w:ascii="Times New Roman" w:hAnsi="Times New Roman" w:cs="Times New Roman"/>
          <w:b/>
          <w:sz w:val="24"/>
          <w:szCs w:val="24"/>
        </w:rPr>
        <w:t>N°</w:t>
      </w:r>
      <w:r w:rsidR="007C14BA" w:rsidRPr="0006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BE3">
        <w:rPr>
          <w:rFonts w:ascii="Times New Roman" w:hAnsi="Times New Roman" w:cs="Times New Roman"/>
          <w:b/>
          <w:sz w:val="24"/>
          <w:szCs w:val="24"/>
        </w:rPr>
        <w:t>11</w:t>
      </w:r>
      <w:r w:rsidR="00915943" w:rsidRPr="00061BE3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061BE3">
        <w:rPr>
          <w:rFonts w:ascii="Times New Roman" w:hAnsi="Times New Roman" w:cs="Times New Roman"/>
          <w:b/>
          <w:sz w:val="24"/>
          <w:szCs w:val="24"/>
        </w:rPr>
        <w:t>31</w:t>
      </w:r>
      <w:r w:rsidR="007C14BA" w:rsidRPr="00061BE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61BE3">
        <w:rPr>
          <w:rFonts w:ascii="Times New Roman" w:hAnsi="Times New Roman" w:cs="Times New Roman"/>
          <w:b/>
          <w:sz w:val="24"/>
          <w:szCs w:val="24"/>
        </w:rPr>
        <w:t>JULHO</w:t>
      </w:r>
      <w:r w:rsidR="007C14BA" w:rsidRPr="00061BE3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BF02EC" w:rsidRPr="00061BE3">
        <w:rPr>
          <w:rFonts w:ascii="Times New Roman" w:hAnsi="Times New Roman" w:cs="Times New Roman"/>
          <w:b/>
          <w:sz w:val="24"/>
          <w:szCs w:val="24"/>
        </w:rPr>
        <w:t>9</w:t>
      </w:r>
      <w:r w:rsidR="008D745C" w:rsidRPr="00061BE3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2C5E83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5920A9">
        <w:rPr>
          <w:rFonts w:ascii="Times New Roman" w:hAnsi="Times New Roman" w:cs="Times New Roman"/>
          <w:sz w:val="24"/>
          <w:szCs w:val="24"/>
        </w:rPr>
        <w:t>a concessão, aplicação e prestação de contas de suprimento de fundos no âmbito do Conselho de Arquitetura e Urbanismo do Amazonas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25">
        <w:rPr>
          <w:rFonts w:ascii="Times New Roman" w:hAnsi="Times New Roman" w:cs="Times New Roman"/>
          <w:sz w:val="24"/>
          <w:szCs w:val="24"/>
        </w:rPr>
        <w:t>O</w:t>
      </w:r>
      <w:r w:rsidR="00065875" w:rsidRPr="0060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75" w:rsidRPr="00606C25">
        <w:rPr>
          <w:rFonts w:ascii="Times New Roman" w:hAnsi="Times New Roman" w:cs="Times New Roman"/>
          <w:sz w:val="24"/>
          <w:szCs w:val="24"/>
        </w:rPr>
        <w:t>presidente</w:t>
      </w:r>
      <w:r w:rsidR="00065875" w:rsidRPr="0060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75" w:rsidRPr="00606C25">
        <w:rPr>
          <w:rFonts w:ascii="Times New Roman" w:hAnsi="Times New Roman" w:cs="Times New Roman"/>
          <w:sz w:val="24"/>
          <w:szCs w:val="24"/>
        </w:rPr>
        <w:t>do</w:t>
      </w:r>
      <w:r w:rsidRPr="0060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C5" w:rsidRPr="00606C2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606C25">
        <w:rPr>
          <w:rFonts w:ascii="Times New Roman" w:hAnsi="Times New Roman" w:cs="Times New Roman"/>
          <w:sz w:val="24"/>
          <w:szCs w:val="24"/>
        </w:rPr>
        <w:t xml:space="preserve">, no uso das </w:t>
      </w:r>
      <w:r w:rsidR="00065875" w:rsidRPr="00606C25">
        <w:rPr>
          <w:rFonts w:ascii="Times New Roman" w:hAnsi="Times New Roman" w:cs="Times New Roman"/>
          <w:sz w:val="24"/>
          <w:szCs w:val="24"/>
        </w:rPr>
        <w:t>competências</w:t>
      </w:r>
      <w:r w:rsidR="00C00AC5" w:rsidRPr="00606C25">
        <w:rPr>
          <w:rFonts w:ascii="Times New Roman" w:hAnsi="Times New Roman" w:cs="Times New Roman"/>
          <w:sz w:val="24"/>
          <w:szCs w:val="24"/>
        </w:rPr>
        <w:t xml:space="preserve"> que lhe</w:t>
      </w:r>
      <w:r w:rsidRPr="00606C25">
        <w:rPr>
          <w:rFonts w:ascii="Times New Roman" w:hAnsi="Times New Roman" w:cs="Times New Roman"/>
          <w:sz w:val="24"/>
          <w:szCs w:val="24"/>
        </w:rPr>
        <w:t xml:space="preserve"> conferem o artigo 3</w:t>
      </w:r>
      <w:r w:rsidR="00065875" w:rsidRPr="00606C25">
        <w:rPr>
          <w:rFonts w:ascii="Times New Roman" w:hAnsi="Times New Roman" w:cs="Times New Roman"/>
          <w:sz w:val="24"/>
          <w:szCs w:val="24"/>
        </w:rPr>
        <w:t>5</w:t>
      </w:r>
      <w:r w:rsidRPr="00606C25">
        <w:rPr>
          <w:rFonts w:ascii="Times New Roman" w:hAnsi="Times New Roman" w:cs="Times New Roman"/>
          <w:sz w:val="24"/>
          <w:szCs w:val="24"/>
        </w:rPr>
        <w:t xml:space="preserve">, incisos </w:t>
      </w:r>
      <w:r w:rsidR="00065875" w:rsidRPr="00606C25">
        <w:rPr>
          <w:rFonts w:ascii="Times New Roman" w:hAnsi="Times New Roman" w:cs="Times New Roman"/>
          <w:sz w:val="24"/>
          <w:szCs w:val="24"/>
        </w:rPr>
        <w:t>II</w:t>
      </w:r>
      <w:r w:rsidRPr="00606C25">
        <w:rPr>
          <w:rFonts w:ascii="Times New Roman" w:hAnsi="Times New Roman" w:cs="Times New Roman"/>
          <w:sz w:val="24"/>
          <w:szCs w:val="24"/>
        </w:rPr>
        <w:t>I da Lei n. 12</w:t>
      </w:r>
      <w:r w:rsidR="00993E7A" w:rsidRPr="00606C25">
        <w:rPr>
          <w:rFonts w:ascii="Times New Roman" w:hAnsi="Times New Roman" w:cs="Times New Roman"/>
          <w:sz w:val="24"/>
          <w:szCs w:val="24"/>
        </w:rPr>
        <w:t>.</w:t>
      </w:r>
      <w:r w:rsidRPr="00606C25">
        <w:rPr>
          <w:rFonts w:ascii="Times New Roman" w:hAnsi="Times New Roman" w:cs="Times New Roman"/>
          <w:sz w:val="24"/>
          <w:szCs w:val="24"/>
        </w:rPr>
        <w:t>378, de 31 de dez</w:t>
      </w:r>
      <w:r w:rsidR="00065875" w:rsidRPr="00606C25">
        <w:rPr>
          <w:rFonts w:ascii="Times New Roman" w:hAnsi="Times New Roman" w:cs="Times New Roman"/>
          <w:sz w:val="24"/>
          <w:szCs w:val="24"/>
        </w:rPr>
        <w:t>embro de 2010,</w:t>
      </w:r>
      <w:r w:rsidR="00FE47AA" w:rsidRPr="00606C25">
        <w:rPr>
          <w:rFonts w:ascii="Times New Roman" w:hAnsi="Times New Roman" w:cs="Times New Roman"/>
          <w:sz w:val="24"/>
          <w:szCs w:val="24"/>
        </w:rPr>
        <w:t xml:space="preserve"> artigo</w:t>
      </w:r>
      <w:r w:rsidRPr="00606C25">
        <w:rPr>
          <w:rFonts w:ascii="Times New Roman" w:hAnsi="Times New Roman" w:cs="Times New Roman"/>
          <w:sz w:val="24"/>
          <w:szCs w:val="24"/>
        </w:rPr>
        <w:t xml:space="preserve"> </w:t>
      </w:r>
      <w:r w:rsidR="00065875" w:rsidRPr="00606C25">
        <w:rPr>
          <w:rFonts w:ascii="Times New Roman" w:hAnsi="Times New Roman" w:cs="Times New Roman"/>
          <w:sz w:val="24"/>
          <w:szCs w:val="24"/>
        </w:rPr>
        <w:t>150,</w:t>
      </w:r>
      <w:r w:rsidRPr="00606C25">
        <w:rPr>
          <w:rFonts w:ascii="Times New Roman" w:hAnsi="Times New Roman" w:cs="Times New Roman"/>
          <w:sz w:val="24"/>
          <w:szCs w:val="24"/>
        </w:rPr>
        <w:t xml:space="preserve"> inciso</w:t>
      </w:r>
      <w:r w:rsidR="00FE47AA" w:rsidRPr="00606C25">
        <w:rPr>
          <w:rFonts w:ascii="Times New Roman" w:hAnsi="Times New Roman" w:cs="Times New Roman"/>
          <w:sz w:val="24"/>
          <w:szCs w:val="24"/>
        </w:rPr>
        <w:t xml:space="preserve"> </w:t>
      </w:r>
      <w:r w:rsidR="00065875" w:rsidRPr="00606C25">
        <w:rPr>
          <w:rFonts w:ascii="Times New Roman" w:hAnsi="Times New Roman" w:cs="Times New Roman"/>
          <w:sz w:val="24"/>
          <w:szCs w:val="24"/>
        </w:rPr>
        <w:t>XXXIV, e artigo 151</w:t>
      </w:r>
      <w:r w:rsidR="00FE47AA" w:rsidRPr="00606C25">
        <w:rPr>
          <w:rFonts w:ascii="Times New Roman" w:hAnsi="Times New Roman" w:cs="Times New Roman"/>
          <w:sz w:val="24"/>
          <w:szCs w:val="24"/>
        </w:rPr>
        <w:t xml:space="preserve"> do Regimento Interno do CAU/AM</w:t>
      </w:r>
      <w:r w:rsidR="00065875" w:rsidRPr="00606C25">
        <w:rPr>
          <w:rFonts w:ascii="Times New Roman" w:hAnsi="Times New Roman" w:cs="Times New Roman"/>
          <w:sz w:val="24"/>
          <w:szCs w:val="24"/>
        </w:rPr>
        <w:t>, aprovado</w:t>
      </w:r>
      <w:r w:rsidR="0085367C" w:rsidRPr="00606C25">
        <w:rPr>
          <w:rFonts w:ascii="Times New Roman" w:hAnsi="Times New Roman"/>
          <w:spacing w:val="1"/>
          <w:sz w:val="24"/>
          <w:szCs w:val="24"/>
        </w:rPr>
        <w:t xml:space="preserve"> pela Deliberação Plenária DPAM n° 109/2017, adotada na Reunião Plenária Ordinária n° 68, realizada no dia 18 de </w:t>
      </w:r>
      <w:r w:rsidR="00731D11" w:rsidRPr="00606C25">
        <w:rPr>
          <w:rFonts w:ascii="Times New Roman" w:hAnsi="Times New Roman"/>
          <w:spacing w:val="1"/>
          <w:sz w:val="24"/>
          <w:szCs w:val="24"/>
        </w:rPr>
        <w:t>outubro</w:t>
      </w:r>
      <w:r w:rsidR="0085367C" w:rsidRPr="00606C25">
        <w:rPr>
          <w:rFonts w:ascii="Times New Roman" w:hAnsi="Times New Roman"/>
          <w:spacing w:val="1"/>
          <w:sz w:val="24"/>
          <w:szCs w:val="24"/>
        </w:rPr>
        <w:t xml:space="preserve"> de 2017. Alterada pela Deliberação Plenária DPAM nº 123/2018, adotada na Reunião Plenária Ordinária n° 73, realizada no dia 28 de </w:t>
      </w:r>
      <w:r w:rsidR="00731D11" w:rsidRPr="00606C25">
        <w:rPr>
          <w:rFonts w:ascii="Times New Roman" w:hAnsi="Times New Roman"/>
          <w:spacing w:val="1"/>
          <w:sz w:val="24"/>
          <w:szCs w:val="24"/>
        </w:rPr>
        <w:t>março</w:t>
      </w:r>
      <w:r w:rsidR="0085367C" w:rsidRPr="00606C25">
        <w:rPr>
          <w:rFonts w:ascii="Times New Roman" w:hAnsi="Times New Roman"/>
          <w:spacing w:val="1"/>
          <w:sz w:val="24"/>
          <w:szCs w:val="24"/>
        </w:rPr>
        <w:t xml:space="preserve"> de 2018</w:t>
      </w:r>
      <w:r w:rsidR="00A526E3" w:rsidRPr="00606C25">
        <w:rPr>
          <w:rFonts w:ascii="Times New Roman" w:hAnsi="Times New Roman"/>
          <w:spacing w:val="1"/>
          <w:sz w:val="24"/>
          <w:szCs w:val="24"/>
        </w:rPr>
        <w:t xml:space="preserve"> e ainda;</w:t>
      </w:r>
    </w:p>
    <w:p w:rsidR="00B0179D" w:rsidRPr="00A526E3" w:rsidRDefault="00C00AC5" w:rsidP="00A526E3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E3">
        <w:rPr>
          <w:rFonts w:ascii="Times New Roman" w:hAnsi="Times New Roman" w:cs="Times New Roman"/>
          <w:b/>
          <w:sz w:val="24"/>
          <w:szCs w:val="24"/>
        </w:rPr>
        <w:t>CONSIDERANDO</w:t>
      </w:r>
      <w:r w:rsidR="000A2E90" w:rsidRPr="00A526E3">
        <w:rPr>
          <w:rFonts w:ascii="Times New Roman" w:hAnsi="Times New Roman" w:cs="Times New Roman"/>
          <w:sz w:val="24"/>
          <w:szCs w:val="24"/>
        </w:rPr>
        <w:t xml:space="preserve"> </w:t>
      </w:r>
      <w:r w:rsidR="00A526E3" w:rsidRPr="00A526E3">
        <w:rPr>
          <w:rFonts w:ascii="Times New Roman" w:hAnsi="Times New Roman" w:cs="Times New Roman"/>
          <w:sz w:val="24"/>
          <w:szCs w:val="24"/>
        </w:rPr>
        <w:t>a necessidade de disciplinar a concessão, aplicação e prestação de contas de suprimento de fundos no âmbito do Conselho de Arquitetura e Urbanismo Do Amazonas (CAU/AM)</w:t>
      </w:r>
      <w:r w:rsidR="000A2E90" w:rsidRPr="00A526E3">
        <w:rPr>
          <w:rFonts w:ascii="Times New Roman" w:hAnsi="Times New Roman" w:cs="Times New Roman"/>
          <w:sz w:val="24"/>
          <w:szCs w:val="24"/>
        </w:rPr>
        <w:t>;</w:t>
      </w:r>
    </w:p>
    <w:p w:rsidR="00A526E3" w:rsidRPr="00A526E3" w:rsidRDefault="00A526E3" w:rsidP="00A526E3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E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A526E3">
        <w:rPr>
          <w:rFonts w:ascii="Times New Roman" w:hAnsi="Times New Roman" w:cs="Times New Roman"/>
          <w:sz w:val="24"/>
          <w:szCs w:val="24"/>
        </w:rPr>
        <w:t>a necessidade de nomear funcionários do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A526E3">
        <w:rPr>
          <w:rFonts w:ascii="Times New Roman" w:hAnsi="Times New Roman" w:cs="Times New Roman"/>
          <w:sz w:val="24"/>
          <w:szCs w:val="24"/>
        </w:rPr>
        <w:t xml:space="preserve"> que serão responsáveis pelo suprimento e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E3">
        <w:rPr>
          <w:rFonts w:ascii="Times New Roman" w:hAnsi="Times New Roman" w:cs="Times New Roman"/>
          <w:sz w:val="24"/>
          <w:szCs w:val="24"/>
        </w:rPr>
        <w:t>utilização dos valores e as regras e critérios para o funcionamento e a utilização dos referidos valores;</w:t>
      </w:r>
    </w:p>
    <w:p w:rsidR="008D745C" w:rsidRPr="00275498" w:rsidRDefault="00A526E3" w:rsidP="00A526E3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A526E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A526E3">
        <w:rPr>
          <w:rFonts w:ascii="Times New Roman" w:hAnsi="Times New Roman" w:cs="Times New Roman"/>
          <w:sz w:val="24"/>
          <w:szCs w:val="24"/>
        </w:rPr>
        <w:t>ainda a natureza da matéria envolvida que trata da utilização de recursos públicos, objeto de vasta previsão e regulamentação no ordenamento vigente de modo a garantir o correto uso dos referidos valores e o respeito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E3">
        <w:rPr>
          <w:rFonts w:ascii="Times New Roman" w:hAnsi="Times New Roman" w:cs="Times New Roman"/>
          <w:sz w:val="24"/>
          <w:szCs w:val="24"/>
        </w:rPr>
        <w:t>aos princípios e regras que disciplinam a atuação da Administração Pública</w:t>
      </w:r>
      <w:r w:rsidRPr="00A526E3">
        <w:rPr>
          <w:rFonts w:ascii="Times New Roman" w:hAnsi="Times New Roman" w:cs="Times New Roman"/>
          <w:b/>
          <w:sz w:val="24"/>
          <w:szCs w:val="24"/>
        </w:rPr>
        <w:t>;</w:t>
      </w:r>
    </w:p>
    <w:p w:rsidR="00E11E9E" w:rsidRDefault="00E11E9E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2F">
        <w:rPr>
          <w:rFonts w:ascii="Times New Roman" w:hAnsi="Times New Roman" w:cs="Times New Roman"/>
          <w:b/>
          <w:sz w:val="24"/>
          <w:szCs w:val="24"/>
        </w:rPr>
        <w:t>RESOLVE:</w:t>
      </w:r>
      <w:r w:rsidRPr="00C00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D34" w:rsidRPr="00965D34" w:rsidRDefault="00965D34" w:rsidP="00965D34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34">
        <w:rPr>
          <w:rFonts w:ascii="Times New Roman" w:hAnsi="Times New Roman" w:cs="Times New Roman"/>
          <w:sz w:val="24"/>
          <w:szCs w:val="24"/>
        </w:rPr>
        <w:t>CAPÍTULO I</w:t>
      </w:r>
    </w:p>
    <w:p w:rsidR="005C4900" w:rsidRPr="00974CD9" w:rsidRDefault="00965D34" w:rsidP="00965D34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34">
        <w:rPr>
          <w:rFonts w:ascii="Times New Roman" w:hAnsi="Times New Roman" w:cs="Times New Roman"/>
          <w:sz w:val="24"/>
          <w:szCs w:val="24"/>
        </w:rPr>
        <w:t>DAS DISPOSIÇÕES PRELIMINARES</w:t>
      </w:r>
    </w:p>
    <w:p w:rsidR="008D745C" w:rsidRDefault="008D745C" w:rsidP="00965D34">
      <w:pPr>
        <w:pStyle w:val="SemEspaamento"/>
        <w:spacing w:line="360" w:lineRule="auto"/>
        <w:jc w:val="both"/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 w:rsidR="005C4900" w:rsidRPr="00340A16">
        <w:rPr>
          <w:rFonts w:ascii="Times New Roman" w:hAnsi="Times New Roman" w:cs="Times New Roman"/>
          <w:b/>
          <w:sz w:val="24"/>
          <w:szCs w:val="24"/>
        </w:rPr>
        <w:t xml:space="preserve"> 1°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965D34" w:rsidRPr="00965D34">
        <w:rPr>
          <w:rFonts w:ascii="Times New Roman" w:hAnsi="Times New Roman" w:cs="Times New Roman"/>
          <w:sz w:val="24"/>
          <w:szCs w:val="24"/>
        </w:rPr>
        <w:t>A concessão, aplicação e prestação de contas de suprimento de fundos no âmbito do Conselho de Arquitetura e</w:t>
      </w:r>
      <w:r w:rsidR="00965D34">
        <w:rPr>
          <w:rFonts w:ascii="Times New Roman" w:hAnsi="Times New Roman" w:cs="Times New Roman"/>
          <w:sz w:val="24"/>
          <w:szCs w:val="24"/>
        </w:rPr>
        <w:t xml:space="preserve"> </w:t>
      </w:r>
      <w:r w:rsidR="00965D34" w:rsidRPr="00965D34">
        <w:rPr>
          <w:rFonts w:ascii="Times New Roman" w:hAnsi="Times New Roman" w:cs="Times New Roman"/>
          <w:sz w:val="24"/>
          <w:szCs w:val="24"/>
        </w:rPr>
        <w:t xml:space="preserve">Urbanismo Do </w:t>
      </w:r>
      <w:r w:rsidR="00965D34">
        <w:rPr>
          <w:rFonts w:ascii="Times New Roman" w:hAnsi="Times New Roman" w:cs="Times New Roman"/>
          <w:sz w:val="24"/>
          <w:szCs w:val="24"/>
        </w:rPr>
        <w:t>Amazonas</w:t>
      </w:r>
      <w:r w:rsidR="00965D34" w:rsidRPr="00965D34">
        <w:rPr>
          <w:rFonts w:ascii="Times New Roman" w:hAnsi="Times New Roman" w:cs="Times New Roman"/>
          <w:sz w:val="24"/>
          <w:szCs w:val="24"/>
        </w:rPr>
        <w:t xml:space="preserve"> (CAU/</w:t>
      </w:r>
      <w:r w:rsidR="00965D34">
        <w:rPr>
          <w:rFonts w:ascii="Times New Roman" w:hAnsi="Times New Roman" w:cs="Times New Roman"/>
          <w:sz w:val="24"/>
          <w:szCs w:val="24"/>
        </w:rPr>
        <w:t>AM</w:t>
      </w:r>
      <w:r w:rsidR="00965D34" w:rsidRPr="00965D34">
        <w:rPr>
          <w:rFonts w:ascii="Times New Roman" w:hAnsi="Times New Roman" w:cs="Times New Roman"/>
          <w:sz w:val="24"/>
          <w:szCs w:val="24"/>
        </w:rPr>
        <w:t>) observarão as disposições desta Portaria.</w:t>
      </w:r>
    </w:p>
    <w:p w:rsidR="0085440C" w:rsidRPr="00974CD9" w:rsidRDefault="0085440C" w:rsidP="00965D3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DA" w:rsidRDefault="005C4900" w:rsidP="0049051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16">
        <w:rPr>
          <w:rFonts w:ascii="Times New Roman" w:hAnsi="Times New Roman" w:cs="Times New Roman"/>
          <w:b/>
          <w:sz w:val="24"/>
          <w:szCs w:val="24"/>
        </w:rPr>
        <w:t>Art. 2</w:t>
      </w:r>
      <w:r w:rsidRPr="003462DA">
        <w:rPr>
          <w:rFonts w:ascii="Times New Roman" w:hAnsi="Times New Roman" w:cs="Times New Roman"/>
          <w:sz w:val="24"/>
          <w:szCs w:val="24"/>
        </w:rPr>
        <w:t>°</w:t>
      </w:r>
      <w:r w:rsidR="00340A16" w:rsidRPr="003462DA">
        <w:rPr>
          <w:rFonts w:ascii="Times New Roman" w:hAnsi="Times New Roman" w:cs="Times New Roman"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490510" w:rsidRPr="00490510">
        <w:rPr>
          <w:rFonts w:ascii="Times New Roman" w:hAnsi="Times New Roman" w:cs="Times New Roman"/>
          <w:sz w:val="24"/>
          <w:szCs w:val="24"/>
        </w:rPr>
        <w:t>Compreende-se por suprimento de fundos a modalidade de pagamento de despesa que, por sua característica e</w:t>
      </w:r>
      <w:r w:rsidR="00490510">
        <w:rPr>
          <w:rFonts w:ascii="Times New Roman" w:hAnsi="Times New Roman" w:cs="Times New Roman"/>
          <w:sz w:val="24"/>
          <w:szCs w:val="24"/>
        </w:rPr>
        <w:t xml:space="preserve"> </w:t>
      </w:r>
      <w:r w:rsidR="00490510" w:rsidRPr="00490510">
        <w:rPr>
          <w:rFonts w:ascii="Times New Roman" w:hAnsi="Times New Roman" w:cs="Times New Roman"/>
          <w:sz w:val="24"/>
          <w:szCs w:val="24"/>
        </w:rPr>
        <w:t>excepcionalidade, pode ser realizada sem subordinar-se ao processo normal de execução orçamentária e financeira, a critério e sob</w:t>
      </w:r>
      <w:r w:rsidR="00E11E9E">
        <w:rPr>
          <w:rFonts w:ascii="Times New Roman" w:hAnsi="Times New Roman" w:cs="Times New Roman"/>
          <w:sz w:val="24"/>
          <w:szCs w:val="24"/>
        </w:rPr>
        <w:t xml:space="preserve"> </w:t>
      </w:r>
      <w:r w:rsidR="00490510" w:rsidRPr="00490510">
        <w:rPr>
          <w:rFonts w:ascii="Times New Roman" w:hAnsi="Times New Roman" w:cs="Times New Roman"/>
          <w:sz w:val="24"/>
          <w:szCs w:val="24"/>
        </w:rPr>
        <w:t>inteira responsabilidade do ordenador de despesa</w:t>
      </w:r>
      <w:r w:rsidR="00490510">
        <w:rPr>
          <w:rFonts w:ascii="Times New Roman" w:hAnsi="Times New Roman" w:cs="Times New Roman"/>
          <w:sz w:val="24"/>
          <w:szCs w:val="24"/>
        </w:rPr>
        <w:t xml:space="preserve"> </w:t>
      </w:r>
      <w:r w:rsidR="00490510" w:rsidRPr="00490510">
        <w:rPr>
          <w:rFonts w:ascii="Times New Roman" w:hAnsi="Times New Roman" w:cs="Times New Roman"/>
          <w:sz w:val="24"/>
          <w:szCs w:val="24"/>
        </w:rPr>
        <w:t>sempre precedida de empenho em dotação própria da despesa a realizar, consistindo na entrega de numerário a agente</w:t>
      </w:r>
      <w:r w:rsidR="00490510">
        <w:rPr>
          <w:rFonts w:ascii="Times New Roman" w:hAnsi="Times New Roman" w:cs="Times New Roman"/>
          <w:sz w:val="24"/>
          <w:szCs w:val="24"/>
        </w:rPr>
        <w:t xml:space="preserve"> </w:t>
      </w:r>
      <w:r w:rsidR="00490510" w:rsidRPr="00490510">
        <w:rPr>
          <w:rFonts w:ascii="Times New Roman" w:hAnsi="Times New Roman" w:cs="Times New Roman"/>
          <w:sz w:val="24"/>
          <w:szCs w:val="24"/>
        </w:rPr>
        <w:t>do órgão, com prazo certo para aplicação e comprovação</w:t>
      </w:r>
      <w:r w:rsidR="00490510">
        <w:rPr>
          <w:rFonts w:ascii="Times New Roman" w:hAnsi="Times New Roman" w:cs="Times New Roman"/>
          <w:sz w:val="24"/>
          <w:szCs w:val="24"/>
        </w:rPr>
        <w:t xml:space="preserve"> </w:t>
      </w:r>
      <w:r w:rsidR="00490510" w:rsidRPr="00490510">
        <w:rPr>
          <w:rFonts w:ascii="Times New Roman" w:hAnsi="Times New Roman" w:cs="Times New Roman"/>
          <w:sz w:val="24"/>
          <w:szCs w:val="24"/>
        </w:rPr>
        <w:t>dos gastos.</w:t>
      </w:r>
      <w:r w:rsidR="0034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FA" w:rsidRPr="009C0CFA" w:rsidRDefault="009C0CFA" w:rsidP="009C0C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A">
        <w:rPr>
          <w:rFonts w:ascii="Times New Roman" w:hAnsi="Times New Roman" w:cs="Times New Roman"/>
          <w:sz w:val="24"/>
          <w:szCs w:val="24"/>
        </w:rPr>
        <w:t>Parágrafo único. Para os fins deste artigo considera-se:</w:t>
      </w:r>
    </w:p>
    <w:p w:rsidR="009C0CFA" w:rsidRPr="009C0CFA" w:rsidRDefault="009C0CFA" w:rsidP="009C0CFA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A">
        <w:rPr>
          <w:rFonts w:ascii="Times New Roman" w:hAnsi="Times New Roman" w:cs="Times New Roman"/>
          <w:sz w:val="24"/>
          <w:szCs w:val="24"/>
        </w:rPr>
        <w:t>Empenho, ato baixado pela autoridade competente que cria para o Conselho de Arquitetura e Urbanismo do Amazonas (CAU/AM) obrigação de pagamento, não podendo exceder ao limite dos créditos concedidos e nem ao prazo de aplicação determinado;</w:t>
      </w:r>
    </w:p>
    <w:p w:rsidR="009C0CFA" w:rsidRPr="009C0CFA" w:rsidRDefault="009C0CFA" w:rsidP="009C0CFA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A">
        <w:rPr>
          <w:rFonts w:ascii="Times New Roman" w:hAnsi="Times New Roman" w:cs="Times New Roman"/>
          <w:sz w:val="24"/>
          <w:szCs w:val="24"/>
        </w:rPr>
        <w:t>Ordenador de Despesa, pessoa responsável pela gestão dos recursos do Conselho de Arquitetura e Urbanismo do Amazonas (CAU/AM), de cujos atos resultem a emissão de autorização de concessão do suprimento de fundos e consequentemente a autorização de pagamentos;</w:t>
      </w:r>
    </w:p>
    <w:p w:rsidR="003462DA" w:rsidRDefault="009C0CFA" w:rsidP="009C0CFA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FA">
        <w:rPr>
          <w:rFonts w:ascii="Times New Roman" w:hAnsi="Times New Roman" w:cs="Times New Roman"/>
          <w:sz w:val="24"/>
          <w:szCs w:val="24"/>
        </w:rPr>
        <w:t>Suprido, pessoa responsável pela gestão do suprimento de fundos.</w:t>
      </w:r>
    </w:p>
    <w:p w:rsidR="009F3091" w:rsidRDefault="009F3091" w:rsidP="00974C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E2">
        <w:rPr>
          <w:rFonts w:ascii="Times New Roman" w:hAnsi="Times New Roman" w:cs="Times New Roman"/>
          <w:b/>
          <w:sz w:val="24"/>
          <w:szCs w:val="24"/>
        </w:rPr>
        <w:t>Art. 3</w:t>
      </w:r>
      <w:r w:rsidRPr="00AB1AE2">
        <w:rPr>
          <w:rFonts w:ascii="Times New Roman" w:hAnsi="Times New Roman" w:cs="Times New Roman"/>
          <w:sz w:val="24"/>
          <w:szCs w:val="24"/>
        </w:rPr>
        <w:t>°</w:t>
      </w:r>
      <w:r w:rsidR="00340A16" w:rsidRPr="00AB1AE2">
        <w:rPr>
          <w:rFonts w:ascii="Times New Roman" w:hAnsi="Times New Roman" w:cs="Times New Roman"/>
          <w:sz w:val="24"/>
          <w:szCs w:val="24"/>
        </w:rPr>
        <w:t>.</w:t>
      </w:r>
      <w:r w:rsidRPr="00AB1AE2">
        <w:rPr>
          <w:rFonts w:ascii="Times New Roman" w:hAnsi="Times New Roman" w:cs="Times New Roman"/>
          <w:sz w:val="24"/>
          <w:szCs w:val="24"/>
        </w:rPr>
        <w:t xml:space="preserve"> </w:t>
      </w:r>
      <w:r w:rsidR="00AB1AE2" w:rsidRPr="00AB1AE2">
        <w:rPr>
          <w:rFonts w:ascii="Times New Roman" w:hAnsi="Times New Roman" w:cs="Times New Roman"/>
          <w:sz w:val="24"/>
          <w:szCs w:val="24"/>
        </w:rPr>
        <w:t>Podem ser realizadas pelo regime de suprimento de fundos as seguintes despesas:</w:t>
      </w:r>
    </w:p>
    <w:p w:rsidR="00955218" w:rsidRDefault="00955218" w:rsidP="009552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atender</w:t>
      </w:r>
      <w:r w:rsidRPr="00955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despesas eventuais, inclusive em viagens e com </w:t>
      </w:r>
      <w:r w:rsidRPr="00955218">
        <w:rPr>
          <w:rFonts w:ascii="Times New Roman" w:hAnsi="Times New Roman" w:cs="Times New Roman"/>
          <w:sz w:val="24"/>
          <w:szCs w:val="24"/>
        </w:rPr>
        <w:t xml:space="preserve">serviços </w:t>
      </w:r>
      <w:r>
        <w:rPr>
          <w:rFonts w:ascii="Times New Roman" w:hAnsi="Times New Roman" w:cs="Times New Roman"/>
          <w:sz w:val="24"/>
          <w:szCs w:val="24"/>
        </w:rPr>
        <w:t>especiais, que exijam pronto pagamento;</w:t>
      </w:r>
    </w:p>
    <w:p w:rsidR="00955218" w:rsidRPr="00955218" w:rsidRDefault="00BC081D" w:rsidP="009552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serviços </w:t>
      </w:r>
      <w:r w:rsidR="00955218" w:rsidRPr="00955218">
        <w:rPr>
          <w:rFonts w:ascii="Times New Roman" w:hAnsi="Times New Roman" w:cs="Times New Roman"/>
          <w:sz w:val="24"/>
          <w:szCs w:val="24"/>
        </w:rPr>
        <w:t>extraordinários e urgentes, que não permitam embaraços que retardem a execução de um ato;</w:t>
      </w:r>
    </w:p>
    <w:p w:rsidR="00955218" w:rsidRPr="00955218" w:rsidRDefault="00955218" w:rsidP="009552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18">
        <w:rPr>
          <w:rFonts w:ascii="Times New Roman" w:hAnsi="Times New Roman" w:cs="Times New Roman"/>
          <w:sz w:val="24"/>
          <w:szCs w:val="24"/>
        </w:rPr>
        <w:t>que devam ser pagas em lugar distante da sede, desde que não se possa subordinar ao regime normal de pagamento;</w:t>
      </w:r>
    </w:p>
    <w:p w:rsidR="00955218" w:rsidRPr="00BC081D" w:rsidRDefault="00955218" w:rsidP="009552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1D">
        <w:rPr>
          <w:rFonts w:ascii="Times New Roman" w:hAnsi="Times New Roman" w:cs="Times New Roman"/>
          <w:sz w:val="24"/>
          <w:szCs w:val="24"/>
        </w:rPr>
        <w:t>pequenas despesas e de pronto pagamento, envolvendo materiais de consumo e expediente que,</w:t>
      </w:r>
      <w:r w:rsidR="00BC081D" w:rsidRPr="00BC081D">
        <w:rPr>
          <w:rFonts w:ascii="Times New Roman" w:hAnsi="Times New Roman" w:cs="Times New Roman"/>
          <w:sz w:val="24"/>
          <w:szCs w:val="24"/>
        </w:rPr>
        <w:t xml:space="preserve"> </w:t>
      </w:r>
      <w:r w:rsidRPr="00BC081D">
        <w:rPr>
          <w:rFonts w:ascii="Times New Roman" w:hAnsi="Times New Roman" w:cs="Times New Roman"/>
          <w:sz w:val="24"/>
          <w:szCs w:val="24"/>
        </w:rPr>
        <w:t>excepcionalmente, não existam em estoque, bem como pequenos serviços de reparo, em ambos os casos</w:t>
      </w:r>
      <w:r w:rsidR="00BC081D" w:rsidRPr="00BC081D">
        <w:rPr>
          <w:rFonts w:ascii="Times New Roman" w:hAnsi="Times New Roman" w:cs="Times New Roman"/>
          <w:sz w:val="24"/>
          <w:szCs w:val="24"/>
        </w:rPr>
        <w:t xml:space="preserve"> </w:t>
      </w:r>
      <w:r w:rsidRPr="00BC081D">
        <w:rPr>
          <w:rFonts w:ascii="Times New Roman" w:hAnsi="Times New Roman" w:cs="Times New Roman"/>
          <w:sz w:val="24"/>
          <w:szCs w:val="24"/>
        </w:rPr>
        <w:t>havendo a devida comprovação da imediata compra ou contratação, e que não se caracterize</w:t>
      </w:r>
      <w:r w:rsidR="00BC081D" w:rsidRPr="00BC081D">
        <w:rPr>
          <w:rFonts w:ascii="Times New Roman" w:hAnsi="Times New Roman" w:cs="Times New Roman"/>
          <w:sz w:val="24"/>
          <w:szCs w:val="24"/>
        </w:rPr>
        <w:t xml:space="preserve"> </w:t>
      </w:r>
      <w:r w:rsidRPr="00BC081D">
        <w:rPr>
          <w:rFonts w:ascii="Times New Roman" w:hAnsi="Times New Roman" w:cs="Times New Roman"/>
          <w:sz w:val="24"/>
          <w:szCs w:val="24"/>
        </w:rPr>
        <w:t>fracionamento de compra ou contratação daquele produto ou serviço;</w:t>
      </w:r>
    </w:p>
    <w:p w:rsidR="00955218" w:rsidRPr="00BC081D" w:rsidRDefault="00955218" w:rsidP="00BC081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1D">
        <w:rPr>
          <w:rFonts w:ascii="Times New Roman" w:hAnsi="Times New Roman" w:cs="Times New Roman"/>
          <w:sz w:val="24"/>
          <w:szCs w:val="24"/>
        </w:rPr>
        <w:t>com a conservação de bens móveis e imóveis, quando a demora na realização do pagamento possa</w:t>
      </w:r>
      <w:r w:rsidR="00BC081D" w:rsidRPr="00BC081D">
        <w:rPr>
          <w:rFonts w:ascii="Times New Roman" w:hAnsi="Times New Roman" w:cs="Times New Roman"/>
          <w:sz w:val="24"/>
          <w:szCs w:val="24"/>
        </w:rPr>
        <w:t xml:space="preserve"> </w:t>
      </w:r>
      <w:r w:rsidRPr="00BC081D">
        <w:rPr>
          <w:rFonts w:ascii="Times New Roman" w:hAnsi="Times New Roman" w:cs="Times New Roman"/>
          <w:sz w:val="24"/>
          <w:szCs w:val="24"/>
        </w:rPr>
        <w:t>afetar o funcionamento do CAU/</w:t>
      </w:r>
      <w:r w:rsidR="00BC081D">
        <w:rPr>
          <w:rFonts w:ascii="Times New Roman" w:hAnsi="Times New Roman" w:cs="Times New Roman"/>
          <w:sz w:val="24"/>
          <w:szCs w:val="24"/>
        </w:rPr>
        <w:t>AM</w:t>
      </w:r>
      <w:r w:rsidRPr="00BC081D">
        <w:rPr>
          <w:rFonts w:ascii="Times New Roman" w:hAnsi="Times New Roman" w:cs="Times New Roman"/>
          <w:sz w:val="24"/>
          <w:szCs w:val="24"/>
        </w:rPr>
        <w:t xml:space="preserve"> ou de equipamento, materiais e utilidades imprescindíveis a sua</w:t>
      </w:r>
      <w:r w:rsidR="00BC081D" w:rsidRPr="00BC081D">
        <w:rPr>
          <w:rFonts w:ascii="Times New Roman" w:hAnsi="Times New Roman" w:cs="Times New Roman"/>
          <w:sz w:val="24"/>
          <w:szCs w:val="24"/>
        </w:rPr>
        <w:t xml:space="preserve"> </w:t>
      </w:r>
      <w:r w:rsidRPr="00BC081D">
        <w:rPr>
          <w:rFonts w:ascii="Times New Roman" w:hAnsi="Times New Roman" w:cs="Times New Roman"/>
          <w:sz w:val="24"/>
          <w:szCs w:val="24"/>
        </w:rPr>
        <w:t>atividade;</w:t>
      </w:r>
    </w:p>
    <w:p w:rsidR="00955218" w:rsidRPr="00BC081D" w:rsidRDefault="00955218" w:rsidP="00BC081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1D">
        <w:rPr>
          <w:rFonts w:ascii="Times New Roman" w:hAnsi="Times New Roman" w:cs="Times New Roman"/>
          <w:sz w:val="24"/>
          <w:szCs w:val="24"/>
        </w:rPr>
        <w:lastRenderedPageBreak/>
        <w:t>com despesas de deslocamento a serviço do CAU/</w:t>
      </w:r>
      <w:r w:rsidR="00BC081D">
        <w:rPr>
          <w:rFonts w:ascii="Times New Roman" w:hAnsi="Times New Roman" w:cs="Times New Roman"/>
          <w:sz w:val="24"/>
          <w:szCs w:val="24"/>
        </w:rPr>
        <w:t>AM</w:t>
      </w:r>
      <w:r w:rsidRPr="00BC081D">
        <w:rPr>
          <w:rFonts w:ascii="Times New Roman" w:hAnsi="Times New Roman" w:cs="Times New Roman"/>
          <w:sz w:val="24"/>
          <w:szCs w:val="24"/>
        </w:rPr>
        <w:t>, quando só é possível a utilização de dinheiro em</w:t>
      </w:r>
      <w:r w:rsidR="00BC081D" w:rsidRPr="00BC081D">
        <w:rPr>
          <w:rFonts w:ascii="Times New Roman" w:hAnsi="Times New Roman" w:cs="Times New Roman"/>
          <w:sz w:val="24"/>
          <w:szCs w:val="24"/>
        </w:rPr>
        <w:t xml:space="preserve"> </w:t>
      </w:r>
      <w:r w:rsidRPr="00BC081D">
        <w:rPr>
          <w:rFonts w:ascii="Times New Roman" w:hAnsi="Times New Roman" w:cs="Times New Roman"/>
          <w:sz w:val="24"/>
          <w:szCs w:val="24"/>
        </w:rPr>
        <w:t>espécie para pagamento;</w:t>
      </w:r>
    </w:p>
    <w:p w:rsidR="00955218" w:rsidRPr="00BC081D" w:rsidRDefault="00955218" w:rsidP="00BC081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1D">
        <w:rPr>
          <w:rFonts w:ascii="Times New Roman" w:hAnsi="Times New Roman" w:cs="Times New Roman"/>
          <w:sz w:val="24"/>
          <w:szCs w:val="24"/>
        </w:rPr>
        <w:t>com materiais e serviços para a conservação de veículos quando em viagem a serviço,</w:t>
      </w:r>
      <w:r w:rsidR="00BC081D" w:rsidRPr="00BC081D">
        <w:rPr>
          <w:rFonts w:ascii="Times New Roman" w:hAnsi="Times New Roman" w:cs="Times New Roman"/>
          <w:sz w:val="24"/>
          <w:szCs w:val="24"/>
        </w:rPr>
        <w:t xml:space="preserve"> </w:t>
      </w:r>
      <w:r w:rsidRPr="00BC081D">
        <w:rPr>
          <w:rFonts w:ascii="Times New Roman" w:hAnsi="Times New Roman" w:cs="Times New Roman"/>
          <w:sz w:val="24"/>
          <w:szCs w:val="24"/>
        </w:rPr>
        <w:t>fora da sede.</w:t>
      </w:r>
    </w:p>
    <w:p w:rsidR="00A36039" w:rsidRPr="00AB09F8" w:rsidRDefault="00EB4E55" w:rsidP="00974C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16">
        <w:rPr>
          <w:rFonts w:ascii="Times New Roman" w:hAnsi="Times New Roman" w:cs="Times New Roman"/>
          <w:b/>
          <w:sz w:val="24"/>
          <w:szCs w:val="24"/>
        </w:rPr>
        <w:t>Art. 4°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AB09F8" w:rsidRPr="00AB09F8">
        <w:rPr>
          <w:rFonts w:ascii="Times New Roman" w:hAnsi="Times New Roman" w:cs="Times New Roman"/>
          <w:sz w:val="24"/>
          <w:szCs w:val="24"/>
        </w:rPr>
        <w:t>Não será permitida a utilização do suprimento de fundos para aquisição ou pagamento de:</w:t>
      </w:r>
    </w:p>
    <w:p w:rsidR="00AB09F8" w:rsidRPr="003F13CD" w:rsidRDefault="00AB09F8" w:rsidP="00AB09F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CD">
        <w:rPr>
          <w:rFonts w:ascii="Times New Roman" w:hAnsi="Times New Roman" w:cs="Times New Roman"/>
          <w:sz w:val="24"/>
          <w:szCs w:val="24"/>
        </w:rPr>
        <w:t xml:space="preserve">Material permanente (Ativo Fixo); </w:t>
      </w:r>
    </w:p>
    <w:p w:rsidR="00AB09F8" w:rsidRPr="003F13CD" w:rsidRDefault="00AB09F8" w:rsidP="00AB09F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CD">
        <w:rPr>
          <w:rFonts w:ascii="Times New Roman" w:hAnsi="Times New Roman" w:cs="Times New Roman"/>
          <w:sz w:val="24"/>
          <w:szCs w:val="24"/>
        </w:rPr>
        <w:t>Bebidas alcoólicas ou fumo;</w:t>
      </w:r>
    </w:p>
    <w:p w:rsidR="001C2D98" w:rsidRDefault="001C2D98" w:rsidP="001C2D9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>Pagamento de aluguéis, condomínio, telefone, água, luz, jornais, internet, periódicos ou qualquer outro produto ou serviço de utilização permanente e continuada;</w:t>
      </w:r>
    </w:p>
    <w:p w:rsidR="00114F88" w:rsidRPr="00EF2B5D" w:rsidRDefault="00114F88" w:rsidP="001C2D9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5D">
        <w:rPr>
          <w:rFonts w:ascii="Times New Roman" w:hAnsi="Times New Roman" w:cs="Times New Roman"/>
          <w:sz w:val="24"/>
          <w:szCs w:val="24"/>
        </w:rPr>
        <w:t>Impostos ou contribuições;</w:t>
      </w:r>
    </w:p>
    <w:p w:rsidR="001C2D98" w:rsidRPr="00AB09F8" w:rsidRDefault="001C2D98" w:rsidP="001C2D9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D98">
        <w:rPr>
          <w:rFonts w:ascii="Times New Roman" w:hAnsi="Times New Roman" w:cs="Times New Roman"/>
          <w:sz w:val="24"/>
          <w:szCs w:val="24"/>
        </w:rPr>
        <w:t>Quaisquer de</w:t>
      </w:r>
      <w:r>
        <w:rPr>
          <w:rFonts w:ascii="Times New Roman" w:hAnsi="Times New Roman" w:cs="Times New Roman"/>
          <w:sz w:val="24"/>
          <w:szCs w:val="24"/>
        </w:rPr>
        <w:t>spesas passíveis de programação.</w:t>
      </w:r>
    </w:p>
    <w:p w:rsidR="002853AE" w:rsidRPr="002853AE" w:rsidRDefault="002853AE" w:rsidP="0065783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53AE">
        <w:rPr>
          <w:rFonts w:ascii="Times New Roman" w:hAnsi="Times New Roman" w:cs="Times New Roman"/>
          <w:sz w:val="24"/>
          <w:szCs w:val="24"/>
        </w:rPr>
        <w:t>CAPÍTULO II</w:t>
      </w:r>
    </w:p>
    <w:p w:rsidR="002853AE" w:rsidRPr="002853AE" w:rsidRDefault="002853AE" w:rsidP="0065783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853AE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 xml:space="preserve">LIMITES PARA </w:t>
      </w:r>
      <w:r w:rsidRPr="002853AE">
        <w:rPr>
          <w:rFonts w:ascii="Times New Roman" w:hAnsi="Times New Roman" w:cs="Times New Roman"/>
          <w:sz w:val="24"/>
          <w:szCs w:val="24"/>
        </w:rPr>
        <w:t>CONCESSÃO</w:t>
      </w:r>
    </w:p>
    <w:p w:rsidR="00A87B8B" w:rsidRDefault="002853AE" w:rsidP="00905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4A">
        <w:rPr>
          <w:rFonts w:ascii="Times New Roman" w:hAnsi="Times New Roman" w:cs="Times New Roman"/>
          <w:b/>
          <w:sz w:val="24"/>
          <w:szCs w:val="24"/>
        </w:rPr>
        <w:t xml:space="preserve">Art. 5°. </w:t>
      </w:r>
      <w:r w:rsidR="00A87B8B" w:rsidRPr="0090594A">
        <w:rPr>
          <w:rFonts w:ascii="Times New Roman" w:hAnsi="Times New Roman" w:cs="Times New Roman"/>
          <w:sz w:val="24"/>
          <w:szCs w:val="24"/>
        </w:rPr>
        <w:t xml:space="preserve">A concessão de suprimento de fundos somente ocorrerá para realização de despesa de caráter excepcional, conforme disciplinado pelo art. 45 e art. 47 do Decreto Federal n° 93.872, de 23 de dezembro de 1986 e pela Portaria do Ministério da Fazenda nº 95, de 19 de abril de 2002, </w:t>
      </w:r>
      <w:r w:rsidR="00A87B8B" w:rsidRPr="004E7EF6">
        <w:rPr>
          <w:rFonts w:ascii="Times New Roman" w:hAnsi="Times New Roman" w:cs="Times New Roman"/>
          <w:sz w:val="24"/>
          <w:szCs w:val="24"/>
        </w:rPr>
        <w:t>fica</w:t>
      </w:r>
      <w:r w:rsidR="003802E6" w:rsidRPr="004E7EF6">
        <w:rPr>
          <w:rFonts w:ascii="Times New Roman" w:hAnsi="Times New Roman" w:cs="Times New Roman"/>
          <w:sz w:val="24"/>
          <w:szCs w:val="24"/>
        </w:rPr>
        <w:t>ndo</w:t>
      </w:r>
      <w:r w:rsidR="00B20C57" w:rsidRPr="004E7EF6">
        <w:rPr>
          <w:rFonts w:ascii="Times New Roman" w:hAnsi="Times New Roman" w:cs="Times New Roman"/>
          <w:sz w:val="24"/>
          <w:szCs w:val="24"/>
        </w:rPr>
        <w:t xml:space="preserve"> </w:t>
      </w:r>
      <w:r w:rsidR="00693388" w:rsidRPr="004E7EF6">
        <w:rPr>
          <w:rFonts w:ascii="Times New Roman" w:hAnsi="Times New Roman" w:cs="Times New Roman"/>
          <w:sz w:val="24"/>
          <w:szCs w:val="24"/>
        </w:rPr>
        <w:t>limitada à quantia mensal de R$ 1.000,00.</w:t>
      </w:r>
    </w:p>
    <w:p w:rsidR="00693388" w:rsidRDefault="00693388" w:rsidP="00905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0E">
        <w:rPr>
          <w:rFonts w:ascii="Times New Roman" w:hAnsi="Times New Roman" w:cs="Times New Roman"/>
          <w:sz w:val="24"/>
          <w:szCs w:val="24"/>
        </w:rPr>
        <w:t xml:space="preserve">Parágrafo </w:t>
      </w:r>
      <w:r>
        <w:rPr>
          <w:rFonts w:ascii="Times New Roman" w:hAnsi="Times New Roman" w:cs="Times New Roman"/>
          <w:sz w:val="24"/>
          <w:szCs w:val="24"/>
        </w:rPr>
        <w:t>único</w:t>
      </w:r>
      <w:r w:rsidRPr="00281F0E">
        <w:rPr>
          <w:rFonts w:ascii="Times New Roman" w:hAnsi="Times New Roman" w:cs="Times New Roman"/>
          <w:sz w:val="24"/>
          <w:szCs w:val="24"/>
        </w:rPr>
        <w:t>. O valor concedido será creditado na conta corrente de movimentação dos recursos, de titularidade do suprido, mediante assinatura de recibo no valor creditado e termo de responsabilidade pela guarda e aplicação do numerário, aos quais será anexada cópia do comprovante do depósito efetuado, conforme previsto no art</w:t>
      </w:r>
      <w:r>
        <w:rPr>
          <w:rFonts w:ascii="Times New Roman" w:hAnsi="Times New Roman" w:cs="Times New Roman"/>
          <w:sz w:val="24"/>
          <w:szCs w:val="24"/>
        </w:rPr>
        <w:t>igo 10</w:t>
      </w:r>
      <w:r w:rsidRPr="00281F0E">
        <w:rPr>
          <w:rFonts w:ascii="Times New Roman" w:hAnsi="Times New Roman" w:cs="Times New Roman"/>
          <w:sz w:val="24"/>
          <w:szCs w:val="24"/>
        </w:rPr>
        <w:t xml:space="preserve"> desta Portaria.</w:t>
      </w:r>
    </w:p>
    <w:p w:rsidR="00693388" w:rsidRDefault="00693388" w:rsidP="00905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57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>. Fica estabelecido, nos termos do</w:t>
      </w:r>
      <w:r w:rsidRPr="00693388">
        <w:rPr>
          <w:rFonts w:ascii="Times New Roman" w:hAnsi="Times New Roman" w:cs="Times New Roman"/>
          <w:sz w:val="24"/>
          <w:szCs w:val="24"/>
        </w:rPr>
        <w:t xml:space="preserve"> </w:t>
      </w:r>
      <w:r w:rsidRPr="0090594A">
        <w:rPr>
          <w:rFonts w:ascii="Times New Roman" w:hAnsi="Times New Roman" w:cs="Times New Roman"/>
          <w:sz w:val="24"/>
          <w:szCs w:val="24"/>
        </w:rPr>
        <w:t>Decreto Federal n° 93.872, de 23 de dezembro de 1986 e pela Portaria do Ministério da Fazenda nº 95, de 19 de abril de 2002</w:t>
      </w:r>
      <w:r>
        <w:rPr>
          <w:rFonts w:ascii="Times New Roman" w:hAnsi="Times New Roman" w:cs="Times New Roman"/>
          <w:sz w:val="24"/>
          <w:szCs w:val="24"/>
        </w:rPr>
        <w:t>, o valor limite por nota fiscal de:</w:t>
      </w:r>
    </w:p>
    <w:p w:rsidR="00A87B8B" w:rsidRPr="009D3F57" w:rsidRDefault="0070531C" w:rsidP="00657830">
      <w:pPr>
        <w:pStyle w:val="PargrafodaLista"/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57">
        <w:rPr>
          <w:rFonts w:ascii="Times New Roman" w:hAnsi="Times New Roman" w:cs="Times New Roman"/>
          <w:sz w:val="24"/>
          <w:szCs w:val="24"/>
        </w:rPr>
        <w:t>0,2</w:t>
      </w:r>
      <w:r w:rsidR="000D5268" w:rsidRPr="009D3F57">
        <w:rPr>
          <w:rFonts w:ascii="Times New Roman" w:hAnsi="Times New Roman" w:cs="Times New Roman"/>
          <w:sz w:val="24"/>
          <w:szCs w:val="24"/>
        </w:rPr>
        <w:t>5% (zero vírgula vinte e cinco por cento</w:t>
      </w:r>
      <w:r w:rsidR="00A87B8B" w:rsidRPr="009D3F57">
        <w:rPr>
          <w:rFonts w:ascii="Times New Roman" w:hAnsi="Times New Roman" w:cs="Times New Roman"/>
          <w:sz w:val="24"/>
          <w:szCs w:val="24"/>
        </w:rPr>
        <w:t>) do valor estabelecido na alínea "a" do inciso "I" do art. 23, da Lei nº 8.666, de 21 de julho de 1993</w:t>
      </w:r>
      <w:r w:rsidR="000D5268" w:rsidRPr="009D3F57">
        <w:rPr>
          <w:rFonts w:ascii="Times New Roman" w:hAnsi="Times New Roman" w:cs="Times New Roman"/>
          <w:sz w:val="24"/>
          <w:szCs w:val="24"/>
        </w:rPr>
        <w:t xml:space="preserve"> e </w:t>
      </w:r>
      <w:r w:rsidR="000D5268" w:rsidRPr="009D3F57">
        <w:rPr>
          <w:rFonts w:ascii="Times New Roman" w:hAnsi="Times New Roman" w:cs="Times New Roman"/>
          <w:sz w:val="24"/>
          <w:szCs w:val="24"/>
        </w:rPr>
        <w:lastRenderedPageBreak/>
        <w:t xml:space="preserve">alterações, </w:t>
      </w:r>
      <w:r w:rsidR="00A87B8B" w:rsidRPr="009D3F57">
        <w:rPr>
          <w:rFonts w:ascii="Times New Roman" w:hAnsi="Times New Roman" w:cs="Times New Roman"/>
          <w:sz w:val="24"/>
          <w:szCs w:val="24"/>
        </w:rPr>
        <w:t>para execução de obras e serviços de engenharia;</w:t>
      </w:r>
    </w:p>
    <w:p w:rsidR="00A87B8B" w:rsidRPr="009D3F57" w:rsidRDefault="000D5268" w:rsidP="00657830">
      <w:pPr>
        <w:pStyle w:val="PargrafodaLista"/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57">
        <w:rPr>
          <w:rFonts w:ascii="Times New Roman" w:hAnsi="Times New Roman" w:cs="Times New Roman"/>
          <w:sz w:val="24"/>
          <w:szCs w:val="24"/>
        </w:rPr>
        <w:t xml:space="preserve">0,25% (zero vírgula vinte e cinco por cento) </w:t>
      </w:r>
      <w:r w:rsidR="00A87B8B" w:rsidRPr="009D3F57">
        <w:rPr>
          <w:rFonts w:ascii="Times New Roman" w:hAnsi="Times New Roman" w:cs="Times New Roman"/>
          <w:sz w:val="24"/>
          <w:szCs w:val="24"/>
        </w:rPr>
        <w:t>do valor estabelecido na alínea "a" do inciso "II" do art. 23, da Lei nº 8.666, de 21 de julho de 1993</w:t>
      </w:r>
      <w:r w:rsidR="003802E6" w:rsidRPr="009D3F57">
        <w:rPr>
          <w:rFonts w:ascii="Times New Roman" w:hAnsi="Times New Roman" w:cs="Times New Roman"/>
          <w:sz w:val="24"/>
          <w:szCs w:val="24"/>
        </w:rPr>
        <w:t xml:space="preserve"> e alterações</w:t>
      </w:r>
      <w:r w:rsidR="00A87B8B" w:rsidRPr="009D3F57">
        <w:rPr>
          <w:rFonts w:ascii="Times New Roman" w:hAnsi="Times New Roman" w:cs="Times New Roman"/>
          <w:sz w:val="24"/>
          <w:szCs w:val="24"/>
        </w:rPr>
        <w:t>, para outros serviços e compras em geral.</w:t>
      </w:r>
    </w:p>
    <w:p w:rsidR="00693388" w:rsidRDefault="00693388" w:rsidP="00693388">
      <w:pPr>
        <w:widowControl w:val="0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3388">
        <w:rPr>
          <w:rFonts w:ascii="Times New Roman" w:hAnsi="Times New Roman" w:cs="Times New Roman"/>
          <w:sz w:val="24"/>
          <w:szCs w:val="24"/>
        </w:rPr>
        <w:t>Parágrafo único. Os limites a que se refere este artigo são o de cada despesa, vedado o fracionamento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388">
        <w:rPr>
          <w:rFonts w:ascii="Times New Roman" w:hAnsi="Times New Roman" w:cs="Times New Roman"/>
          <w:sz w:val="24"/>
          <w:szCs w:val="24"/>
        </w:rPr>
        <w:t>de despesa ou do documento comprobatório.</w:t>
      </w:r>
    </w:p>
    <w:p w:rsidR="0037292F" w:rsidRDefault="0037292F" w:rsidP="005F2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92F">
        <w:rPr>
          <w:rFonts w:ascii="Times New Roman" w:hAnsi="Times New Roman" w:cs="Times New Roman"/>
          <w:sz w:val="24"/>
          <w:szCs w:val="24"/>
        </w:rPr>
        <w:t>CAPÍTULO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53AE">
        <w:rPr>
          <w:rFonts w:ascii="Times New Roman" w:hAnsi="Times New Roman" w:cs="Times New Roman"/>
          <w:sz w:val="24"/>
          <w:szCs w:val="24"/>
        </w:rPr>
        <w:t>I</w:t>
      </w:r>
    </w:p>
    <w:p w:rsidR="00AB09F8" w:rsidRDefault="0037292F" w:rsidP="003729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CRITÉRIOS DE CONCESSÃO</w:t>
      </w:r>
    </w:p>
    <w:p w:rsidR="00EB4E55" w:rsidRDefault="00B20C57" w:rsidP="008609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 7</w:t>
      </w:r>
      <w:r w:rsidR="0085440C" w:rsidRPr="0085440C">
        <w:rPr>
          <w:rFonts w:ascii="Times New Roman" w:hAnsi="Times New Roman" w:cs="Times New Roman"/>
          <w:b/>
          <w:color w:val="000000"/>
          <w:sz w:val="24"/>
          <w:szCs w:val="24"/>
        </w:rPr>
        <w:t>º.</w:t>
      </w:r>
      <w:r w:rsidR="00854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958" w:rsidRPr="00860958">
        <w:rPr>
          <w:rFonts w:ascii="Times New Roman" w:hAnsi="Times New Roman" w:cs="Times New Roman"/>
          <w:color w:val="000000"/>
          <w:sz w:val="24"/>
          <w:szCs w:val="24"/>
        </w:rPr>
        <w:t>O Conselho de Arquitetura e Urbanismo d</w:t>
      </w:r>
      <w:r w:rsidR="00860958">
        <w:rPr>
          <w:rFonts w:ascii="Times New Roman" w:hAnsi="Times New Roman" w:cs="Times New Roman"/>
          <w:color w:val="000000"/>
          <w:sz w:val="24"/>
          <w:szCs w:val="24"/>
        </w:rPr>
        <w:t>o Amazonas</w:t>
      </w:r>
      <w:r w:rsidR="009D3F5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60958" w:rsidRPr="00860958">
        <w:rPr>
          <w:rFonts w:ascii="Times New Roman" w:hAnsi="Times New Roman" w:cs="Times New Roman"/>
          <w:color w:val="000000"/>
          <w:sz w:val="24"/>
          <w:szCs w:val="24"/>
        </w:rPr>
        <w:t>CAU/</w:t>
      </w:r>
      <w:r w:rsidR="00860958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860958" w:rsidRPr="00860958">
        <w:rPr>
          <w:rFonts w:ascii="Times New Roman" w:hAnsi="Times New Roman" w:cs="Times New Roman"/>
          <w:color w:val="000000"/>
          <w:sz w:val="24"/>
          <w:szCs w:val="24"/>
        </w:rPr>
        <w:t xml:space="preserve"> concederá suprimento de</w:t>
      </w:r>
      <w:r w:rsidR="00860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958" w:rsidRPr="00860958">
        <w:rPr>
          <w:rFonts w:ascii="Times New Roman" w:hAnsi="Times New Roman" w:cs="Times New Roman"/>
          <w:color w:val="000000"/>
          <w:sz w:val="24"/>
          <w:szCs w:val="24"/>
        </w:rPr>
        <w:t>fundos aos agentes que mantenham relação de emprego com o CAU/</w:t>
      </w:r>
      <w:r w:rsidR="005D497B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860958" w:rsidRPr="00860958">
        <w:rPr>
          <w:rFonts w:ascii="Times New Roman" w:hAnsi="Times New Roman" w:cs="Times New Roman"/>
          <w:color w:val="000000"/>
          <w:sz w:val="24"/>
          <w:szCs w:val="24"/>
        </w:rPr>
        <w:t xml:space="preserve"> e que atendam,</w:t>
      </w:r>
      <w:r w:rsidR="005D4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958" w:rsidRPr="00860958">
        <w:rPr>
          <w:rFonts w:ascii="Times New Roman" w:hAnsi="Times New Roman" w:cs="Times New Roman"/>
          <w:color w:val="000000"/>
          <w:sz w:val="24"/>
          <w:szCs w:val="24"/>
        </w:rPr>
        <w:t>simultaneamente, às seguintes condições:</w:t>
      </w:r>
    </w:p>
    <w:p w:rsidR="00F41797" w:rsidRPr="00F41797" w:rsidRDefault="00F41797" w:rsidP="00F41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97">
        <w:rPr>
          <w:rFonts w:ascii="Times New Roman" w:hAnsi="Times New Roman" w:cs="Times New Roman"/>
          <w:sz w:val="24"/>
          <w:szCs w:val="24"/>
        </w:rPr>
        <w:t>não estejam em atraso na prestação de contas de suprimento de fundos anterior;</w:t>
      </w:r>
    </w:p>
    <w:p w:rsidR="00F41797" w:rsidRPr="00F41797" w:rsidRDefault="00F41797" w:rsidP="00F41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97">
        <w:rPr>
          <w:rFonts w:ascii="Times New Roman" w:hAnsi="Times New Roman" w:cs="Times New Roman"/>
          <w:sz w:val="24"/>
          <w:szCs w:val="24"/>
        </w:rPr>
        <w:t>não sejam responsáveis por dois suprimentos de fundos;</w:t>
      </w:r>
    </w:p>
    <w:p w:rsidR="00F41797" w:rsidRDefault="00F41797" w:rsidP="00F4179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97">
        <w:rPr>
          <w:rFonts w:ascii="Times New Roman" w:hAnsi="Times New Roman" w:cs="Times New Roman"/>
          <w:sz w:val="24"/>
          <w:szCs w:val="24"/>
        </w:rPr>
        <w:t>não tenham tido prestação de contas total ou parcialmente impugnada e nem lhes sejam imputados desfalque, desvio de bens ou outra irregularidade de que resulte prejuízo para 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F41797">
        <w:rPr>
          <w:rFonts w:ascii="Times New Roman" w:hAnsi="Times New Roman" w:cs="Times New Roman"/>
          <w:sz w:val="24"/>
          <w:szCs w:val="24"/>
        </w:rPr>
        <w:t>;</w:t>
      </w:r>
    </w:p>
    <w:p w:rsidR="00BA3500" w:rsidRDefault="00BA3500" w:rsidP="00BA350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00">
        <w:rPr>
          <w:rFonts w:ascii="Times New Roman" w:hAnsi="Times New Roman" w:cs="Times New Roman"/>
          <w:sz w:val="24"/>
          <w:szCs w:val="24"/>
        </w:rPr>
        <w:t>não tenham sido declarados em alcance e nem estejam respondendo a inquérito administrativo.</w:t>
      </w:r>
    </w:p>
    <w:p w:rsidR="00384B6D" w:rsidRDefault="00384B6D" w:rsidP="00384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Em casos excepcionais, devidamente justificados pelo ordenador de despesas no ato da concessão, poderá ser concedido suprimento de fundos aos conselheiros do CAU/AM, aplicando-se a estes as mesmas condições previstas no caput deste artigo.</w:t>
      </w:r>
    </w:p>
    <w:p w:rsidR="005F3D01" w:rsidRDefault="005F3D01" w:rsidP="005F3D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92F">
        <w:rPr>
          <w:rFonts w:ascii="Times New Roman" w:hAnsi="Times New Roman" w:cs="Times New Roman"/>
          <w:sz w:val="24"/>
          <w:szCs w:val="24"/>
        </w:rPr>
        <w:t>CAPÍTULO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5F3D01" w:rsidRPr="00384B6D" w:rsidRDefault="005F3D01" w:rsidP="005F3D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PRESSUPOSTOS E DA FORMALIZAÇÃO DO PEDIDO</w:t>
      </w:r>
    </w:p>
    <w:p w:rsidR="0037292F" w:rsidRDefault="00B20C57" w:rsidP="00372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</w:t>
      </w:r>
      <w:r w:rsidR="00BF1E29" w:rsidRPr="00340A16">
        <w:rPr>
          <w:rFonts w:ascii="Times New Roman" w:hAnsi="Times New Roman" w:cs="Times New Roman"/>
          <w:b/>
          <w:sz w:val="24"/>
          <w:szCs w:val="24"/>
        </w:rPr>
        <w:t>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="00CD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1A" w:rsidRPr="00CD6C1A">
        <w:rPr>
          <w:rFonts w:ascii="Times New Roman" w:hAnsi="Times New Roman" w:cs="Times New Roman"/>
          <w:sz w:val="24"/>
          <w:szCs w:val="24"/>
        </w:rPr>
        <w:t xml:space="preserve">São </w:t>
      </w:r>
      <w:r w:rsidR="00CD6C1A">
        <w:rPr>
          <w:rFonts w:ascii="Times New Roman" w:hAnsi="Times New Roman" w:cs="Times New Roman"/>
          <w:sz w:val="24"/>
          <w:szCs w:val="24"/>
        </w:rPr>
        <w:t>pressupostos para habilitação dos pedidos de suprimento de fundos:</w:t>
      </w:r>
    </w:p>
    <w:p w:rsidR="00CD6C1A" w:rsidRPr="004529DB" w:rsidRDefault="00CD6C1A" w:rsidP="00CD6C1A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DB">
        <w:rPr>
          <w:rFonts w:ascii="Times New Roman" w:hAnsi="Times New Roman" w:cs="Times New Roman"/>
          <w:sz w:val="24"/>
          <w:szCs w:val="24"/>
        </w:rPr>
        <w:t>atendimento pelos empregado ou conselheiro, das condições indicadas no art. 5º;</w:t>
      </w:r>
    </w:p>
    <w:p w:rsidR="00CD6C1A" w:rsidRDefault="00F815AE" w:rsidP="005F2C4E">
      <w:pPr>
        <w:pStyle w:val="PargrafodaLista"/>
        <w:widowControl w:val="0"/>
        <w:numPr>
          <w:ilvl w:val="0"/>
          <w:numId w:val="16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encaminhamento prévio, com pelo menos </w:t>
      </w:r>
      <w:r w:rsidR="00985AA8">
        <w:rPr>
          <w:rFonts w:ascii="Times New Roman" w:hAnsi="Times New Roman" w:cs="Times New Roman"/>
          <w:sz w:val="24"/>
          <w:szCs w:val="24"/>
        </w:rPr>
        <w:t>5 (</w:t>
      </w:r>
      <w:r>
        <w:rPr>
          <w:rFonts w:ascii="Times New Roman" w:hAnsi="Times New Roman" w:cs="Times New Roman"/>
          <w:sz w:val="24"/>
          <w:szCs w:val="24"/>
        </w:rPr>
        <w:t>cinco</w:t>
      </w:r>
      <w:r w:rsidR="00985A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de antecedência,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ao </w:t>
      </w:r>
      <w:r w:rsidR="00985AA8">
        <w:rPr>
          <w:rFonts w:ascii="Times New Roman" w:hAnsi="Times New Roman" w:cs="Times New Roman"/>
          <w:sz w:val="24"/>
          <w:szCs w:val="24"/>
        </w:rPr>
        <w:t xml:space="preserve">ordenador de despesa, da </w:t>
      </w:r>
      <w:r>
        <w:rPr>
          <w:rFonts w:ascii="Times New Roman" w:hAnsi="Times New Roman" w:cs="Times New Roman"/>
          <w:sz w:val="24"/>
          <w:szCs w:val="24"/>
        </w:rPr>
        <w:t>solicitação de concessão de suprimento de fundos (Anexo I), que deverá indicar:</w:t>
      </w:r>
    </w:p>
    <w:p w:rsidR="00A212D9" w:rsidRPr="00A212D9" w:rsidRDefault="00A212D9" w:rsidP="00A212D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D9">
        <w:rPr>
          <w:rFonts w:ascii="Times New Roman" w:hAnsi="Times New Roman" w:cs="Times New Roman"/>
          <w:sz w:val="24"/>
          <w:szCs w:val="24"/>
        </w:rPr>
        <w:t>o valor do suprimento de fundos, em algarismos e por extenso;</w:t>
      </w:r>
    </w:p>
    <w:p w:rsidR="00A212D9" w:rsidRPr="00A212D9" w:rsidRDefault="00A212D9" w:rsidP="00A212D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D9">
        <w:rPr>
          <w:rFonts w:ascii="Times New Roman" w:hAnsi="Times New Roman" w:cs="Times New Roman"/>
          <w:sz w:val="24"/>
          <w:szCs w:val="24"/>
        </w:rPr>
        <w:t>o nome e ocupação do agente ao qual deverá ser feito o adiantamento;</w:t>
      </w:r>
    </w:p>
    <w:p w:rsidR="00A212D9" w:rsidRPr="00A212D9" w:rsidRDefault="00A212D9" w:rsidP="00A212D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D9">
        <w:rPr>
          <w:rFonts w:ascii="Times New Roman" w:hAnsi="Times New Roman" w:cs="Times New Roman"/>
          <w:sz w:val="24"/>
          <w:szCs w:val="24"/>
        </w:rPr>
        <w:t>a dotação orçamentária pela qual correrão as despesas e o respectivo exercício financeiro;</w:t>
      </w:r>
    </w:p>
    <w:p w:rsidR="00A212D9" w:rsidRPr="00A212D9" w:rsidRDefault="00A212D9" w:rsidP="00A212D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D9">
        <w:rPr>
          <w:rFonts w:ascii="Times New Roman" w:hAnsi="Times New Roman" w:cs="Times New Roman"/>
          <w:sz w:val="24"/>
          <w:szCs w:val="24"/>
        </w:rPr>
        <w:t>o período de realização, tanto quanto possível, das despesas a que se destina o adiantamento;</w:t>
      </w:r>
    </w:p>
    <w:p w:rsidR="002B5575" w:rsidRDefault="00A212D9" w:rsidP="00A212D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D9">
        <w:rPr>
          <w:rFonts w:ascii="Times New Roman" w:hAnsi="Times New Roman" w:cs="Times New Roman"/>
          <w:sz w:val="24"/>
          <w:szCs w:val="24"/>
        </w:rPr>
        <w:t>o prazo para prestação de contas do suprimento de fundos.</w:t>
      </w:r>
    </w:p>
    <w:p w:rsidR="00281F0E" w:rsidRPr="00281F0E" w:rsidRDefault="00281F0E" w:rsidP="00281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0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20C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F0E">
        <w:rPr>
          <w:rFonts w:ascii="Times New Roman" w:hAnsi="Times New Roman" w:cs="Times New Roman"/>
          <w:sz w:val="24"/>
          <w:szCs w:val="24"/>
        </w:rPr>
        <w:t xml:space="preserve"> As solicitações de suprimentos de fundos serão avaliadas para verificar se o empregado atende às condições que o habilitam ao recebimento do suprimento; em caso negativo a solicitação não deverá ser autorizada pelo ordenador de despesa até que se façam as correções necessárias que motivaram o impedimento.</w:t>
      </w:r>
    </w:p>
    <w:p w:rsidR="00281F0E" w:rsidRPr="00281F0E" w:rsidRDefault="00281F0E" w:rsidP="00281F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F0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20C5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1F0E">
        <w:rPr>
          <w:rFonts w:ascii="Times New Roman" w:hAnsi="Times New Roman" w:cs="Times New Roman"/>
          <w:sz w:val="24"/>
          <w:szCs w:val="24"/>
        </w:rPr>
        <w:t xml:space="preserve"> Configurando-se a habilitação do empregado ao recebimento do suprimento de fundos e desde que este seja autorizado pelo ordenador de despesa, será emitida a nota de empenho em dotação própria e creditado o numerário na conta corrente de movimentação dos recursos, de titularidade do suprido.</w:t>
      </w:r>
    </w:p>
    <w:p w:rsidR="00281F0E" w:rsidRPr="00281F0E" w:rsidRDefault="00281F0E" w:rsidP="00281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0E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281F0E">
        <w:rPr>
          <w:rFonts w:ascii="Times New Roman" w:hAnsi="Times New Roman" w:cs="Times New Roman"/>
          <w:sz w:val="24"/>
          <w:szCs w:val="24"/>
        </w:rPr>
        <w:t xml:space="preserve"> O suprido firmará termo de responsabilidade (Anexo II) pela guarda e boa aplicação do numerário recebido conforme modelos que acompanham a presente instrução e constituem os Anexos II e III.</w:t>
      </w:r>
    </w:p>
    <w:p w:rsidR="00281F0E" w:rsidRPr="00281F0E" w:rsidRDefault="001F4C27" w:rsidP="00281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="00B20C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1F0E" w:rsidRPr="00281F0E">
        <w:rPr>
          <w:rFonts w:ascii="Times New Roman" w:hAnsi="Times New Roman" w:cs="Times New Roman"/>
          <w:sz w:val="24"/>
          <w:szCs w:val="24"/>
        </w:rPr>
        <w:t xml:space="preserve"> As despesas executadas via suprimento de fundos devem respeitar os estágios da despesa pública: empenho, liquidação e pagamento.</w:t>
      </w:r>
    </w:p>
    <w:p w:rsidR="00600931" w:rsidRPr="00600931" w:rsidRDefault="00600931" w:rsidP="00600931">
      <w:pPr>
        <w:pStyle w:val="PargrafodaLista"/>
        <w:spacing w:line="360" w:lineRule="auto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 w:rsidRPr="00600931">
        <w:rPr>
          <w:rFonts w:ascii="Times New Roman" w:hAnsi="Times New Roman" w:cs="Times New Roman"/>
          <w:sz w:val="24"/>
          <w:szCs w:val="24"/>
        </w:rPr>
        <w:t>CAPÍTULO 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600931" w:rsidRDefault="00600931" w:rsidP="00600931">
      <w:pPr>
        <w:pStyle w:val="PargrafodaLista"/>
        <w:spacing w:line="360" w:lineRule="auto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PRESTAÇÃO DE CONTAS</w:t>
      </w:r>
    </w:p>
    <w:p w:rsidR="00600931" w:rsidRDefault="00600931" w:rsidP="00600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F4C27">
        <w:rPr>
          <w:rFonts w:ascii="Times New Roman" w:hAnsi="Times New Roman" w:cs="Times New Roman"/>
          <w:b/>
          <w:sz w:val="24"/>
          <w:szCs w:val="24"/>
        </w:rPr>
        <w:t>1</w:t>
      </w:r>
      <w:r w:rsidR="00B20C57">
        <w:rPr>
          <w:rFonts w:ascii="Times New Roman" w:hAnsi="Times New Roman" w:cs="Times New Roman"/>
          <w:b/>
          <w:sz w:val="24"/>
          <w:szCs w:val="24"/>
        </w:rPr>
        <w:t>2</w:t>
      </w:r>
      <w:r w:rsidR="001F4C27">
        <w:rPr>
          <w:rFonts w:ascii="Times New Roman" w:hAnsi="Times New Roman" w:cs="Times New Roman"/>
          <w:b/>
          <w:sz w:val="24"/>
          <w:szCs w:val="24"/>
        </w:rPr>
        <w:t>.</w:t>
      </w:r>
      <w:r w:rsidRPr="0060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73C" w:rsidRPr="00D6573C">
        <w:rPr>
          <w:rFonts w:ascii="Times New Roman" w:hAnsi="Times New Roman" w:cs="Times New Roman"/>
          <w:sz w:val="24"/>
          <w:szCs w:val="24"/>
        </w:rPr>
        <w:t>O Suprido deverá observar os seguintes procedimentos e condições para validação da despesa</w:t>
      </w:r>
      <w:r w:rsidR="001E212D">
        <w:rPr>
          <w:rFonts w:ascii="Times New Roman" w:hAnsi="Times New Roman" w:cs="Times New Roman"/>
          <w:sz w:val="24"/>
          <w:szCs w:val="24"/>
        </w:rPr>
        <w:t>:</w:t>
      </w:r>
    </w:p>
    <w:p w:rsidR="001E212D" w:rsidRPr="001E212D" w:rsidRDefault="001E212D" w:rsidP="001E21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2D">
        <w:rPr>
          <w:rFonts w:ascii="Times New Roman" w:hAnsi="Times New Roman" w:cs="Times New Roman"/>
          <w:sz w:val="24"/>
          <w:szCs w:val="24"/>
        </w:rPr>
        <w:t>aplicar os recursos exclusivamente nos elementos de despesas solicitados e dentro do prazo de aplicação do suprimento de fundos;</w:t>
      </w:r>
    </w:p>
    <w:p w:rsidR="001E212D" w:rsidRPr="00FB4671" w:rsidRDefault="001E212D" w:rsidP="001E21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71">
        <w:rPr>
          <w:rFonts w:ascii="Times New Roman" w:hAnsi="Times New Roman" w:cs="Times New Roman"/>
          <w:sz w:val="24"/>
          <w:szCs w:val="24"/>
        </w:rPr>
        <w:t xml:space="preserve">não permitir que o valor de cada despesa do suprimento de fundos seja superior ao determinado no art. </w:t>
      </w:r>
      <w:r w:rsidR="00FB4671">
        <w:rPr>
          <w:rFonts w:ascii="Times New Roman" w:hAnsi="Times New Roman" w:cs="Times New Roman"/>
          <w:sz w:val="24"/>
          <w:szCs w:val="24"/>
        </w:rPr>
        <w:t>5</w:t>
      </w:r>
      <w:r w:rsidR="005D0C89">
        <w:rPr>
          <w:rFonts w:ascii="Times New Roman" w:hAnsi="Times New Roman" w:cs="Times New Roman"/>
          <w:sz w:val="24"/>
          <w:szCs w:val="24"/>
        </w:rPr>
        <w:t>º</w:t>
      </w:r>
      <w:r w:rsidRPr="00FB4671">
        <w:rPr>
          <w:rFonts w:ascii="Times New Roman" w:hAnsi="Times New Roman" w:cs="Times New Roman"/>
          <w:sz w:val="24"/>
          <w:szCs w:val="24"/>
        </w:rPr>
        <w:t xml:space="preserve"> desta Portaria;</w:t>
      </w:r>
    </w:p>
    <w:p w:rsidR="001E212D" w:rsidRPr="00FB4671" w:rsidRDefault="001E212D" w:rsidP="001E21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71">
        <w:rPr>
          <w:rFonts w:ascii="Times New Roman" w:hAnsi="Times New Roman" w:cs="Times New Roman"/>
          <w:sz w:val="24"/>
          <w:szCs w:val="24"/>
        </w:rPr>
        <w:lastRenderedPageBreak/>
        <w:t>não fracionar a despesa para caracterizar o atendimento do item anterior;</w:t>
      </w:r>
    </w:p>
    <w:p w:rsidR="001E212D" w:rsidRPr="00FB4671" w:rsidRDefault="001E212D" w:rsidP="001E21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71">
        <w:rPr>
          <w:rFonts w:ascii="Times New Roman" w:hAnsi="Times New Roman" w:cs="Times New Roman"/>
          <w:sz w:val="24"/>
          <w:szCs w:val="24"/>
        </w:rPr>
        <w:t>exigir o preenchimento correto e sem rasuras de todos os campos da nota fiscal ou documento fiscal equivalente, que deverá, obrigatoriamente, conter os seguintes dados: nome e CNPJ do CAU/</w:t>
      </w:r>
      <w:r w:rsidR="00FB4671">
        <w:rPr>
          <w:rFonts w:ascii="Times New Roman" w:hAnsi="Times New Roman" w:cs="Times New Roman"/>
          <w:sz w:val="24"/>
          <w:szCs w:val="24"/>
        </w:rPr>
        <w:t>AM</w:t>
      </w:r>
      <w:r w:rsidRPr="00FB4671">
        <w:rPr>
          <w:rFonts w:ascii="Times New Roman" w:hAnsi="Times New Roman" w:cs="Times New Roman"/>
          <w:sz w:val="24"/>
          <w:szCs w:val="24"/>
        </w:rPr>
        <w:t>, data de emissão, descrição do produto ou serviço adquirido, valores unitário e total. O cupom fiscal só terá validade se emitido em nome do CAU/</w:t>
      </w:r>
      <w:r w:rsidR="00FB4671">
        <w:rPr>
          <w:rFonts w:ascii="Times New Roman" w:hAnsi="Times New Roman" w:cs="Times New Roman"/>
          <w:sz w:val="24"/>
          <w:szCs w:val="24"/>
        </w:rPr>
        <w:t>AM</w:t>
      </w:r>
      <w:r w:rsidRPr="00FB4671">
        <w:rPr>
          <w:rFonts w:ascii="Times New Roman" w:hAnsi="Times New Roman" w:cs="Times New Roman"/>
          <w:sz w:val="24"/>
          <w:szCs w:val="24"/>
        </w:rPr>
        <w:t xml:space="preserve"> e com o respectivo CNPJ;</w:t>
      </w:r>
    </w:p>
    <w:p w:rsidR="001E212D" w:rsidRPr="00FB4671" w:rsidRDefault="001E212D" w:rsidP="001E21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71">
        <w:rPr>
          <w:rFonts w:ascii="Times New Roman" w:hAnsi="Times New Roman" w:cs="Times New Roman"/>
          <w:sz w:val="24"/>
          <w:szCs w:val="24"/>
        </w:rPr>
        <w:t>antes de efetuar o pagamento observar o segundo estágio da despesa pública, ou seja, a liquidação, que é a verificação do direito adquirido pelo credor, atestando na nota fiscal ou no documento fiscal equivalente que o material foi entregue ou o serviço realizado;</w:t>
      </w:r>
    </w:p>
    <w:p w:rsidR="001E212D" w:rsidRPr="00FB4671" w:rsidRDefault="001E212D" w:rsidP="001E21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71">
        <w:rPr>
          <w:rFonts w:ascii="Times New Roman" w:hAnsi="Times New Roman" w:cs="Times New Roman"/>
          <w:sz w:val="24"/>
          <w:szCs w:val="24"/>
        </w:rPr>
        <w:t>quando o fornecedor não for obrigado a emissão dos documentos fiscais do inciso V deste artigo, são admitidos como comprovantes de despesas a fatura e o recibo que, no caso, dever</w:t>
      </w:r>
      <w:r w:rsidR="00FB4671">
        <w:rPr>
          <w:rFonts w:ascii="Times New Roman" w:hAnsi="Times New Roman" w:cs="Times New Roman"/>
          <w:sz w:val="24"/>
          <w:szCs w:val="24"/>
        </w:rPr>
        <w:t>ão ser emitidos em nome do CAU/AM</w:t>
      </w:r>
      <w:r w:rsidRPr="00FB4671">
        <w:rPr>
          <w:rFonts w:ascii="Times New Roman" w:hAnsi="Times New Roman" w:cs="Times New Roman"/>
          <w:sz w:val="24"/>
          <w:szCs w:val="24"/>
        </w:rPr>
        <w:t xml:space="preserve"> e com seu CNPJ, sendo seu preenchimento sem rasuras e pelo valor total do bem adquirido ou serviço prestado;</w:t>
      </w:r>
    </w:p>
    <w:p w:rsidR="001E212D" w:rsidRPr="0002602F" w:rsidRDefault="001E212D" w:rsidP="001E21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2F">
        <w:rPr>
          <w:rFonts w:ascii="Times New Roman" w:hAnsi="Times New Roman" w:cs="Times New Roman"/>
          <w:sz w:val="24"/>
          <w:szCs w:val="24"/>
        </w:rPr>
        <w:t>todos os documentos comprovantes das despesas realizadas devem estar quitados.</w:t>
      </w:r>
    </w:p>
    <w:p w:rsidR="001E212D" w:rsidRPr="0002602F" w:rsidRDefault="001E212D" w:rsidP="001E212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02F">
        <w:rPr>
          <w:rFonts w:ascii="Times New Roman" w:hAnsi="Times New Roman" w:cs="Times New Roman"/>
          <w:sz w:val="24"/>
          <w:szCs w:val="24"/>
        </w:rPr>
        <w:t>em caso de perda ou extravio do documento comprovante deverá providenciar junto ao vendedor ou prestador de serviço sua substituição para permitir a devida comprovação do suprimento utilizado.</w:t>
      </w:r>
    </w:p>
    <w:p w:rsidR="001E212D" w:rsidRPr="00314F24" w:rsidRDefault="00C6484F" w:rsidP="00314F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="00B20C57">
        <w:rPr>
          <w:rFonts w:ascii="Times New Roman" w:hAnsi="Times New Roman" w:cs="Times New Roman"/>
          <w:b/>
          <w:sz w:val="24"/>
          <w:szCs w:val="24"/>
        </w:rPr>
        <w:t>3</w:t>
      </w:r>
      <w:r w:rsidR="001E212D" w:rsidRPr="00314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12D" w:rsidRPr="00314F24">
        <w:rPr>
          <w:rFonts w:ascii="Times New Roman" w:hAnsi="Times New Roman" w:cs="Times New Roman"/>
          <w:sz w:val="24"/>
          <w:szCs w:val="24"/>
        </w:rPr>
        <w:t>O prazo máximo para utilização dos recursos adquiridos via suprimento de fundos é de 30 (trinta) dias, contados a partir da data do ato da concessão do suprimento.</w:t>
      </w:r>
    </w:p>
    <w:p w:rsidR="001E212D" w:rsidRPr="00314F24" w:rsidRDefault="001E212D" w:rsidP="00314F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24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314F24">
        <w:rPr>
          <w:rFonts w:ascii="Times New Roman" w:hAnsi="Times New Roman" w:cs="Times New Roman"/>
          <w:sz w:val="24"/>
          <w:szCs w:val="24"/>
        </w:rPr>
        <w:t>O prazo para prestação de contas é de até 5 (cinco) dias úteis, contados a partir do primeiro dia após o prazo de utilização do suprimento, devendo o eventual saldo remanescente ser depositado na conta do CAU/</w:t>
      </w:r>
      <w:r w:rsidR="00314F24">
        <w:rPr>
          <w:rFonts w:ascii="Times New Roman" w:hAnsi="Times New Roman" w:cs="Times New Roman"/>
          <w:sz w:val="24"/>
          <w:szCs w:val="24"/>
        </w:rPr>
        <w:t>AM</w:t>
      </w:r>
      <w:r w:rsidRPr="00314F24">
        <w:rPr>
          <w:rFonts w:ascii="Times New Roman" w:hAnsi="Times New Roman" w:cs="Times New Roman"/>
          <w:sz w:val="24"/>
          <w:szCs w:val="24"/>
        </w:rPr>
        <w:t xml:space="preserve">, no Banco do Brasil, Agência nº </w:t>
      </w:r>
      <w:r w:rsidR="00314F24">
        <w:rPr>
          <w:rFonts w:ascii="Times New Roman" w:hAnsi="Times New Roman" w:cs="Times New Roman"/>
          <w:sz w:val="24"/>
          <w:szCs w:val="24"/>
        </w:rPr>
        <w:t>3563-7</w:t>
      </w:r>
      <w:r w:rsidRPr="00314F24">
        <w:rPr>
          <w:rFonts w:ascii="Times New Roman" w:hAnsi="Times New Roman" w:cs="Times New Roman"/>
          <w:sz w:val="24"/>
          <w:szCs w:val="24"/>
        </w:rPr>
        <w:t xml:space="preserve">, conta corrente nº </w:t>
      </w:r>
      <w:r w:rsidR="00314F24">
        <w:rPr>
          <w:rFonts w:ascii="Times New Roman" w:hAnsi="Times New Roman" w:cs="Times New Roman"/>
          <w:sz w:val="24"/>
          <w:szCs w:val="24"/>
        </w:rPr>
        <w:t>8748-3</w:t>
      </w:r>
      <w:r w:rsidRPr="00314F24">
        <w:rPr>
          <w:rFonts w:ascii="Times New Roman" w:hAnsi="Times New Roman" w:cs="Times New Roman"/>
          <w:sz w:val="24"/>
          <w:szCs w:val="24"/>
        </w:rPr>
        <w:t>, no mesmo dia.</w:t>
      </w:r>
    </w:p>
    <w:p w:rsidR="001E212D" w:rsidRPr="00956EC2" w:rsidRDefault="001E212D" w:rsidP="00314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F24">
        <w:rPr>
          <w:rFonts w:ascii="Times New Roman" w:hAnsi="Times New Roman" w:cs="Times New Roman"/>
          <w:b/>
          <w:sz w:val="24"/>
          <w:szCs w:val="24"/>
        </w:rPr>
        <w:t>Art. 1</w:t>
      </w:r>
      <w:r w:rsidR="00B20C57">
        <w:rPr>
          <w:rFonts w:ascii="Times New Roman" w:hAnsi="Times New Roman" w:cs="Times New Roman"/>
          <w:b/>
          <w:sz w:val="24"/>
          <w:szCs w:val="24"/>
        </w:rPr>
        <w:t>4</w:t>
      </w:r>
      <w:r w:rsidRPr="00314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6EC2">
        <w:rPr>
          <w:rFonts w:ascii="Times New Roman" w:hAnsi="Times New Roman" w:cs="Times New Roman"/>
          <w:sz w:val="24"/>
          <w:szCs w:val="24"/>
        </w:rPr>
        <w:t xml:space="preserve">Somente serão admitidos documentos de despesas realizadas em data igual ou posterior a do recebimento do suprimento de fundos, respeitados os limites previstos no art. </w:t>
      </w:r>
      <w:r w:rsidR="00310211">
        <w:rPr>
          <w:rFonts w:ascii="Times New Roman" w:hAnsi="Times New Roman" w:cs="Times New Roman"/>
          <w:sz w:val="24"/>
          <w:szCs w:val="24"/>
        </w:rPr>
        <w:t>5</w:t>
      </w:r>
      <w:r w:rsidR="004E7EF6">
        <w:rPr>
          <w:rFonts w:ascii="Times New Roman" w:hAnsi="Times New Roman" w:cs="Times New Roman"/>
          <w:sz w:val="24"/>
          <w:szCs w:val="24"/>
        </w:rPr>
        <w:t>º</w:t>
      </w:r>
      <w:r w:rsidRPr="00956EC2">
        <w:rPr>
          <w:rFonts w:ascii="Times New Roman" w:hAnsi="Times New Roman" w:cs="Times New Roman"/>
          <w:sz w:val="24"/>
          <w:szCs w:val="24"/>
        </w:rPr>
        <w:t xml:space="preserve"> desta Portaria e até o quantitativo recebido pelo suprido.</w:t>
      </w:r>
    </w:p>
    <w:p w:rsidR="001E212D" w:rsidRPr="00294FA4" w:rsidRDefault="001E212D" w:rsidP="00294F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A4">
        <w:rPr>
          <w:rFonts w:ascii="Times New Roman" w:hAnsi="Times New Roman" w:cs="Times New Roman"/>
          <w:b/>
          <w:sz w:val="24"/>
          <w:szCs w:val="24"/>
        </w:rPr>
        <w:lastRenderedPageBreak/>
        <w:t>Art. 1</w:t>
      </w:r>
      <w:r w:rsidR="00B20C57">
        <w:rPr>
          <w:rFonts w:ascii="Times New Roman" w:hAnsi="Times New Roman" w:cs="Times New Roman"/>
          <w:b/>
          <w:sz w:val="24"/>
          <w:szCs w:val="24"/>
        </w:rPr>
        <w:t>5</w:t>
      </w:r>
      <w:r w:rsidRPr="00294F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4FA4">
        <w:rPr>
          <w:rFonts w:ascii="Times New Roman" w:hAnsi="Times New Roman" w:cs="Times New Roman"/>
          <w:sz w:val="24"/>
          <w:szCs w:val="24"/>
        </w:rPr>
        <w:t>Ao ordenador de despesa e ao suprido é vedado transferir o suprimento de fundos a outro empregado, alheio ao ato concedente original.</w:t>
      </w:r>
    </w:p>
    <w:p w:rsidR="001E212D" w:rsidRPr="00C6484F" w:rsidRDefault="001E212D" w:rsidP="00C64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b/>
          <w:sz w:val="24"/>
          <w:szCs w:val="24"/>
        </w:rPr>
        <w:t>Art. 1</w:t>
      </w:r>
      <w:r w:rsidR="00B20C57">
        <w:rPr>
          <w:rFonts w:ascii="Times New Roman" w:hAnsi="Times New Roman" w:cs="Times New Roman"/>
          <w:b/>
          <w:sz w:val="24"/>
          <w:szCs w:val="24"/>
        </w:rPr>
        <w:t>6</w:t>
      </w:r>
      <w:r w:rsidRPr="00C648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484F">
        <w:rPr>
          <w:rFonts w:ascii="Times New Roman" w:hAnsi="Times New Roman" w:cs="Times New Roman"/>
          <w:sz w:val="24"/>
          <w:szCs w:val="24"/>
        </w:rPr>
        <w:t xml:space="preserve">A concessão de suprimento de fundos entregue no último mês do exercício financeiro será finalizada até o dia 31 de dezembro, com a devida devolução de que trata o parágrafo único do art. </w:t>
      </w:r>
      <w:r w:rsidR="00C6484F">
        <w:rPr>
          <w:rFonts w:ascii="Times New Roman" w:hAnsi="Times New Roman" w:cs="Times New Roman"/>
          <w:sz w:val="24"/>
          <w:szCs w:val="24"/>
        </w:rPr>
        <w:t>10</w:t>
      </w:r>
      <w:r w:rsidRPr="00C6484F">
        <w:rPr>
          <w:rFonts w:ascii="Times New Roman" w:hAnsi="Times New Roman" w:cs="Times New Roman"/>
          <w:sz w:val="24"/>
          <w:szCs w:val="24"/>
        </w:rPr>
        <w:t xml:space="preserve"> ocorrendo nessa mesma data.</w:t>
      </w:r>
    </w:p>
    <w:p w:rsidR="001E212D" w:rsidRPr="00C6484F" w:rsidRDefault="001E212D" w:rsidP="00C64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b/>
          <w:sz w:val="24"/>
          <w:szCs w:val="24"/>
        </w:rPr>
        <w:t xml:space="preserve">Parágrafo primeiro. </w:t>
      </w:r>
      <w:r w:rsidRPr="00C6484F">
        <w:rPr>
          <w:rFonts w:ascii="Times New Roman" w:hAnsi="Times New Roman" w:cs="Times New Roman"/>
          <w:sz w:val="24"/>
          <w:szCs w:val="24"/>
        </w:rPr>
        <w:t>A prestação de contas da importância concedida nos termos deste artigo deverá ser apresentada, impreterivelmente, até o dia 31 de dezembro.</w:t>
      </w:r>
    </w:p>
    <w:p w:rsidR="001E212D" w:rsidRDefault="001E212D" w:rsidP="00C64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4F">
        <w:rPr>
          <w:rFonts w:ascii="Times New Roman" w:hAnsi="Times New Roman" w:cs="Times New Roman"/>
          <w:b/>
          <w:sz w:val="24"/>
          <w:szCs w:val="24"/>
        </w:rPr>
        <w:t xml:space="preserve">Parágrafo segundo. </w:t>
      </w:r>
      <w:r w:rsidRPr="005C0132">
        <w:rPr>
          <w:rFonts w:ascii="Times New Roman" w:hAnsi="Times New Roman" w:cs="Times New Roman"/>
          <w:sz w:val="24"/>
          <w:szCs w:val="24"/>
        </w:rPr>
        <w:t>Existindo saldo a recolher, objeto da prestação de contas conforme parágrafo anterior, será cancelado o empenho no valor a ele correspondente.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t>Art. 1</w:t>
      </w:r>
      <w:r w:rsidR="00B20C57">
        <w:rPr>
          <w:rFonts w:ascii="Times New Roman" w:hAnsi="Times New Roman" w:cs="Times New Roman"/>
          <w:b/>
          <w:sz w:val="24"/>
          <w:szCs w:val="24"/>
        </w:rPr>
        <w:t>7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A prestação de contas da aplicação do suprimento de fundos, nos praz</w:t>
      </w:r>
      <w:r>
        <w:rPr>
          <w:rFonts w:ascii="Times New Roman" w:hAnsi="Times New Roman" w:cs="Times New Roman"/>
          <w:sz w:val="24"/>
          <w:szCs w:val="24"/>
        </w:rPr>
        <w:t>os do parágrafo único do art. 10</w:t>
      </w:r>
      <w:r w:rsidRPr="00176D20">
        <w:rPr>
          <w:rFonts w:ascii="Times New Roman" w:hAnsi="Times New Roman" w:cs="Times New Roman"/>
          <w:sz w:val="24"/>
          <w:szCs w:val="24"/>
        </w:rPr>
        <w:t xml:space="preserve"> ou do parágrafo primeiro do art.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6D20">
        <w:rPr>
          <w:rFonts w:ascii="Times New Roman" w:hAnsi="Times New Roman" w:cs="Times New Roman"/>
          <w:sz w:val="24"/>
          <w:szCs w:val="24"/>
        </w:rPr>
        <w:t>, será composta de: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20">
        <w:rPr>
          <w:rFonts w:ascii="Times New Roman" w:hAnsi="Times New Roman" w:cs="Times New Roman"/>
          <w:sz w:val="24"/>
          <w:szCs w:val="24"/>
        </w:rPr>
        <w:t>I. solicitação de concessão (Anexo I);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20">
        <w:rPr>
          <w:rFonts w:ascii="Times New Roman" w:hAnsi="Times New Roman" w:cs="Times New Roman"/>
          <w:sz w:val="24"/>
          <w:szCs w:val="24"/>
        </w:rPr>
        <w:t>II. termo de responsabilidade (Anexo II);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20">
        <w:rPr>
          <w:rFonts w:ascii="Times New Roman" w:hAnsi="Times New Roman" w:cs="Times New Roman"/>
          <w:sz w:val="24"/>
          <w:szCs w:val="24"/>
        </w:rPr>
        <w:t>III. cópia da nota de empenho da despesa;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20">
        <w:rPr>
          <w:rFonts w:ascii="Times New Roman" w:hAnsi="Times New Roman" w:cs="Times New Roman"/>
          <w:sz w:val="24"/>
          <w:szCs w:val="24"/>
        </w:rPr>
        <w:t>IV. comprovante das despesas realizadas emitido em nome do CAU/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176D20">
        <w:rPr>
          <w:rFonts w:ascii="Times New Roman" w:hAnsi="Times New Roman" w:cs="Times New Roman"/>
          <w:sz w:val="24"/>
          <w:szCs w:val="24"/>
        </w:rPr>
        <w:t>, sem rasuras e datado de acordo com o período de aplicação do suprimento de fundos;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20">
        <w:rPr>
          <w:rFonts w:ascii="Times New Roman" w:hAnsi="Times New Roman" w:cs="Times New Roman"/>
          <w:sz w:val="24"/>
          <w:szCs w:val="24"/>
        </w:rPr>
        <w:t>V. comprovante do saldo credor não utilizado, representado pelo depósito bancário, se for o caso;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D1">
        <w:rPr>
          <w:rFonts w:ascii="Times New Roman" w:hAnsi="Times New Roman" w:cs="Times New Roman"/>
          <w:b/>
          <w:sz w:val="24"/>
          <w:szCs w:val="24"/>
        </w:rPr>
        <w:t>Parágrafo primeiro.</w:t>
      </w:r>
      <w:r w:rsidRPr="00176D20">
        <w:rPr>
          <w:rFonts w:ascii="Times New Roman" w:hAnsi="Times New Roman" w:cs="Times New Roman"/>
          <w:sz w:val="24"/>
          <w:szCs w:val="24"/>
        </w:rPr>
        <w:t xml:space="preserve"> Os documentos de prestação de contas contidos neste artigo poderão ser substituídos, caso haja, por documento do mesmo modelo, emitidos por sistema informatizado da contabilidade, desde que possuam as mesmas finalidades e informações.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E0">
        <w:rPr>
          <w:rFonts w:ascii="Times New Roman" w:hAnsi="Times New Roman" w:cs="Times New Roman"/>
          <w:b/>
          <w:sz w:val="24"/>
          <w:szCs w:val="24"/>
        </w:rPr>
        <w:t>Parágrafo segundo.</w:t>
      </w:r>
      <w:r w:rsidRPr="00176D20">
        <w:rPr>
          <w:rFonts w:ascii="Times New Roman" w:hAnsi="Times New Roman" w:cs="Times New Roman"/>
          <w:sz w:val="24"/>
          <w:szCs w:val="24"/>
        </w:rPr>
        <w:t xml:space="preserve"> O suprido encaminhará a prestação de contas a </w:t>
      </w:r>
      <w:r w:rsidR="00F75DE0">
        <w:rPr>
          <w:rFonts w:ascii="Times New Roman" w:hAnsi="Times New Roman" w:cs="Times New Roman"/>
          <w:sz w:val="24"/>
          <w:szCs w:val="24"/>
        </w:rPr>
        <w:t>Gerência Administrativa e Financeiro</w:t>
      </w:r>
      <w:r w:rsidRPr="00176D20">
        <w:rPr>
          <w:rFonts w:ascii="Times New Roman" w:hAnsi="Times New Roman" w:cs="Times New Roman"/>
          <w:sz w:val="24"/>
          <w:szCs w:val="24"/>
        </w:rPr>
        <w:t xml:space="preserve"> do CAU/</w:t>
      </w:r>
      <w:r w:rsidR="00210FA2">
        <w:rPr>
          <w:rFonts w:ascii="Times New Roman" w:hAnsi="Times New Roman" w:cs="Times New Roman"/>
          <w:sz w:val="24"/>
          <w:szCs w:val="24"/>
        </w:rPr>
        <w:t>AM</w:t>
      </w:r>
      <w:r w:rsidRPr="00176D20">
        <w:rPr>
          <w:rFonts w:ascii="Times New Roman" w:hAnsi="Times New Roman" w:cs="Times New Roman"/>
          <w:sz w:val="24"/>
          <w:szCs w:val="24"/>
        </w:rPr>
        <w:t>, que examinará, no prazo máximo de 2 (dois) dias úteis, os documentos de despesa sob o aspecto legal e aritmético e emitirá parecer técnico do exame procedido.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E0">
        <w:rPr>
          <w:rFonts w:ascii="Times New Roman" w:hAnsi="Times New Roman" w:cs="Times New Roman"/>
          <w:b/>
          <w:sz w:val="24"/>
          <w:szCs w:val="24"/>
        </w:rPr>
        <w:lastRenderedPageBreak/>
        <w:t>Parágrafo terceiro.</w:t>
      </w:r>
      <w:r w:rsidRPr="00176D20">
        <w:rPr>
          <w:rFonts w:ascii="Times New Roman" w:hAnsi="Times New Roman" w:cs="Times New Roman"/>
          <w:sz w:val="24"/>
          <w:szCs w:val="24"/>
        </w:rPr>
        <w:t xml:space="preserve"> Existindo qualquer irregularidade na prestação de contas apresentada o responsável será notificado para, no prazo de 5 (cinco) dias úteis, justificar o ato impugnado, ou recolher a importância devida.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E0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75DE0" w:rsidRPr="00F75DE0">
        <w:rPr>
          <w:rFonts w:ascii="Times New Roman" w:hAnsi="Times New Roman" w:cs="Times New Roman"/>
          <w:b/>
          <w:sz w:val="24"/>
          <w:szCs w:val="24"/>
        </w:rPr>
        <w:t>quarto</w:t>
      </w:r>
      <w:r w:rsidRPr="00F75DE0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Decorrido o prazo previsto no parágrafo anterior, novo parecer técnico será emitido e encaminhado junto com a prestação d</w:t>
      </w:r>
      <w:r w:rsidR="004E7EF6">
        <w:rPr>
          <w:rFonts w:ascii="Times New Roman" w:hAnsi="Times New Roman" w:cs="Times New Roman"/>
          <w:sz w:val="24"/>
          <w:szCs w:val="24"/>
        </w:rPr>
        <w:t>e contas à Presidência do CAU/AM</w:t>
      </w:r>
      <w:r w:rsidRPr="00176D20">
        <w:rPr>
          <w:rFonts w:ascii="Times New Roman" w:hAnsi="Times New Roman" w:cs="Times New Roman"/>
          <w:sz w:val="24"/>
          <w:szCs w:val="24"/>
        </w:rPr>
        <w:t>, no prazo máximo de 2 (dois) dias úteis, para julgamento.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E0">
        <w:rPr>
          <w:rFonts w:ascii="Times New Roman" w:hAnsi="Times New Roman" w:cs="Times New Roman"/>
          <w:b/>
          <w:sz w:val="24"/>
          <w:szCs w:val="24"/>
        </w:rPr>
        <w:t>Parágrafo qu</w:t>
      </w:r>
      <w:r w:rsidR="00F75DE0" w:rsidRPr="00F75DE0">
        <w:rPr>
          <w:rFonts w:ascii="Times New Roman" w:hAnsi="Times New Roman" w:cs="Times New Roman"/>
          <w:b/>
          <w:sz w:val="24"/>
          <w:szCs w:val="24"/>
        </w:rPr>
        <w:t>in</w:t>
      </w:r>
      <w:r w:rsidRPr="00F75DE0">
        <w:rPr>
          <w:rFonts w:ascii="Times New Roman" w:hAnsi="Times New Roman" w:cs="Times New Roman"/>
          <w:b/>
          <w:sz w:val="24"/>
          <w:szCs w:val="24"/>
        </w:rPr>
        <w:t>to.</w:t>
      </w:r>
      <w:r w:rsidRPr="00176D20">
        <w:rPr>
          <w:rFonts w:ascii="Times New Roman" w:hAnsi="Times New Roman" w:cs="Times New Roman"/>
          <w:sz w:val="24"/>
          <w:szCs w:val="24"/>
        </w:rPr>
        <w:t xml:space="preserve"> Julgadas as contas, essas serão devolvidas para a Contabilidade, para proceder a baixa da responsabilidade do suprido, ou debitá-lo pelas importâncias contadas irregulares.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E0">
        <w:rPr>
          <w:rFonts w:ascii="Times New Roman" w:hAnsi="Times New Roman" w:cs="Times New Roman"/>
          <w:b/>
          <w:sz w:val="24"/>
          <w:szCs w:val="24"/>
        </w:rPr>
        <w:t xml:space="preserve">Parágrafo </w:t>
      </w:r>
      <w:r w:rsidR="00F75DE0" w:rsidRPr="00F75DE0">
        <w:rPr>
          <w:rFonts w:ascii="Times New Roman" w:hAnsi="Times New Roman" w:cs="Times New Roman"/>
          <w:b/>
          <w:sz w:val="24"/>
          <w:szCs w:val="24"/>
        </w:rPr>
        <w:t>sexto</w:t>
      </w:r>
      <w:r w:rsidR="00F75DE0">
        <w:rPr>
          <w:rFonts w:ascii="Times New Roman" w:hAnsi="Times New Roman" w:cs="Times New Roman"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Ao assumir a função, o suprido declara estar ciente de que, em caso de irregularidade, ser-lhe-á debitada a quantia divergente, com o que declara estar desde o início de acordo.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t>Art. 1</w:t>
      </w:r>
      <w:r w:rsidR="00B20C57">
        <w:rPr>
          <w:rFonts w:ascii="Times New Roman" w:hAnsi="Times New Roman" w:cs="Times New Roman"/>
          <w:b/>
          <w:sz w:val="24"/>
          <w:szCs w:val="24"/>
        </w:rPr>
        <w:t>8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O não cumprimento do prazo indicado no parágrafo único do artigo 1</w:t>
      </w:r>
      <w:r w:rsidR="00CD7ED1">
        <w:rPr>
          <w:rFonts w:ascii="Times New Roman" w:hAnsi="Times New Roman" w:cs="Times New Roman"/>
          <w:sz w:val="24"/>
          <w:szCs w:val="24"/>
        </w:rPr>
        <w:t>0</w:t>
      </w:r>
      <w:r w:rsidRPr="00176D20">
        <w:rPr>
          <w:rFonts w:ascii="Times New Roman" w:hAnsi="Times New Roman" w:cs="Times New Roman"/>
          <w:sz w:val="24"/>
          <w:szCs w:val="24"/>
        </w:rPr>
        <w:t>, acarretará automaticamente na abertura de tomada de contas especial pela Presidência do CAU/</w:t>
      </w:r>
      <w:r w:rsidR="00CD7ED1">
        <w:rPr>
          <w:rFonts w:ascii="Times New Roman" w:hAnsi="Times New Roman" w:cs="Times New Roman"/>
          <w:sz w:val="24"/>
          <w:szCs w:val="24"/>
        </w:rPr>
        <w:t>AM</w:t>
      </w:r>
      <w:r w:rsidRPr="00176D20">
        <w:rPr>
          <w:rFonts w:ascii="Times New Roman" w:hAnsi="Times New Roman" w:cs="Times New Roman"/>
          <w:sz w:val="24"/>
          <w:szCs w:val="24"/>
        </w:rPr>
        <w:t>, independentemente de qualquer outra provocação, intimando para a realização da prestação, no prazo de 2 (dois) dias úteis, sob pena de ter suas contas rejeitadas, com as penalidades daí advindas.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20">
        <w:rPr>
          <w:rFonts w:ascii="Times New Roman" w:hAnsi="Times New Roman" w:cs="Times New Roman"/>
          <w:sz w:val="24"/>
          <w:szCs w:val="24"/>
        </w:rPr>
        <w:t>Parágrafo único. Caso qualquer dos prazos indicados nesta instrução normativa se encerre em feriado ou final de semana, ou qualquer data em que não haja expediente no CAU/</w:t>
      </w:r>
      <w:r w:rsidR="00CD7ED1">
        <w:rPr>
          <w:rFonts w:ascii="Times New Roman" w:hAnsi="Times New Roman" w:cs="Times New Roman"/>
          <w:sz w:val="24"/>
          <w:szCs w:val="24"/>
        </w:rPr>
        <w:t>AM</w:t>
      </w:r>
      <w:r w:rsidRPr="00176D20">
        <w:rPr>
          <w:rFonts w:ascii="Times New Roman" w:hAnsi="Times New Roman" w:cs="Times New Roman"/>
          <w:sz w:val="24"/>
          <w:szCs w:val="24"/>
        </w:rPr>
        <w:t>, ficam automaticamente prorrogados para o primeiro dia útil ou de expediente, subsequente.</w:t>
      </w:r>
    </w:p>
    <w:p w:rsidR="00176D20" w:rsidRPr="00176D20" w:rsidRDefault="00B20C57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176D20"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="00176D20" w:rsidRPr="00176D20">
        <w:rPr>
          <w:rFonts w:ascii="Times New Roman" w:hAnsi="Times New Roman" w:cs="Times New Roman"/>
          <w:sz w:val="24"/>
          <w:szCs w:val="24"/>
        </w:rPr>
        <w:t xml:space="preserve"> O recolhimento do saldo do suprimento de fundos será feito na conta do CAU/</w:t>
      </w:r>
      <w:r w:rsidR="00CD7ED1">
        <w:rPr>
          <w:rFonts w:ascii="Times New Roman" w:hAnsi="Times New Roman" w:cs="Times New Roman"/>
          <w:sz w:val="24"/>
          <w:szCs w:val="24"/>
        </w:rPr>
        <w:t>AM</w:t>
      </w:r>
      <w:r w:rsidR="00176D20" w:rsidRPr="00176D20">
        <w:rPr>
          <w:rFonts w:ascii="Times New Roman" w:hAnsi="Times New Roman" w:cs="Times New Roman"/>
          <w:sz w:val="24"/>
          <w:szCs w:val="24"/>
        </w:rPr>
        <w:t xml:space="preserve"> e acompanhará a prestação de contas.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20C57">
        <w:rPr>
          <w:rFonts w:ascii="Times New Roman" w:hAnsi="Times New Roman" w:cs="Times New Roman"/>
          <w:b/>
          <w:sz w:val="24"/>
          <w:szCs w:val="24"/>
        </w:rPr>
        <w:t>20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A Gerência Administrativa e Financeira do CAU/</w:t>
      </w:r>
      <w:r w:rsidR="00CD7ED1">
        <w:rPr>
          <w:rFonts w:ascii="Times New Roman" w:hAnsi="Times New Roman" w:cs="Times New Roman"/>
          <w:sz w:val="24"/>
          <w:szCs w:val="24"/>
        </w:rPr>
        <w:t>AM</w:t>
      </w:r>
      <w:r w:rsidRPr="00176D20">
        <w:rPr>
          <w:rFonts w:ascii="Times New Roman" w:hAnsi="Times New Roman" w:cs="Times New Roman"/>
          <w:sz w:val="24"/>
          <w:szCs w:val="24"/>
        </w:rPr>
        <w:t xml:space="preserve"> manterá em dia os registros individualizados de todos os responsáveis por suprimento de fundos, de forma a exercer perfeito controle dos prazos para respectiva prestação de contas nos termos do art. 1</w:t>
      </w:r>
      <w:r w:rsidR="00722355">
        <w:rPr>
          <w:rFonts w:ascii="Times New Roman" w:hAnsi="Times New Roman" w:cs="Times New Roman"/>
          <w:sz w:val="24"/>
          <w:szCs w:val="24"/>
        </w:rPr>
        <w:t>0</w:t>
      </w:r>
      <w:r w:rsidRPr="00176D20">
        <w:rPr>
          <w:rFonts w:ascii="Times New Roman" w:hAnsi="Times New Roman" w:cs="Times New Roman"/>
          <w:sz w:val="24"/>
          <w:szCs w:val="24"/>
        </w:rPr>
        <w:t xml:space="preserve"> e 1</w:t>
      </w:r>
      <w:r w:rsidR="00722355">
        <w:rPr>
          <w:rFonts w:ascii="Times New Roman" w:hAnsi="Times New Roman" w:cs="Times New Roman"/>
          <w:sz w:val="24"/>
          <w:szCs w:val="24"/>
        </w:rPr>
        <w:t>3</w:t>
      </w:r>
      <w:r w:rsidRPr="00176D20">
        <w:rPr>
          <w:rFonts w:ascii="Times New Roman" w:hAnsi="Times New Roman" w:cs="Times New Roman"/>
          <w:sz w:val="24"/>
          <w:szCs w:val="24"/>
        </w:rPr>
        <w:t xml:space="preserve"> desta Instrução Normativa.</w:t>
      </w:r>
    </w:p>
    <w:p w:rsidR="00176D20" w:rsidRPr="00176D20" w:rsidRDefault="00176D20" w:rsidP="001F4C2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t>Art. 2</w:t>
      </w:r>
      <w:r w:rsidR="00B20C57">
        <w:rPr>
          <w:rFonts w:ascii="Times New Roman" w:hAnsi="Times New Roman" w:cs="Times New Roman"/>
          <w:b/>
          <w:sz w:val="24"/>
          <w:szCs w:val="24"/>
        </w:rPr>
        <w:t>1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Os pagamentos efetuados via suprimento de fundos não serão submetidos às disposições da Instrução Normativa n° 1234, de 11 de janeiro de 2012, da Secretaria da </w:t>
      </w:r>
      <w:r w:rsidRPr="00176D20">
        <w:rPr>
          <w:rFonts w:ascii="Times New Roman" w:hAnsi="Times New Roman" w:cs="Times New Roman"/>
          <w:sz w:val="24"/>
          <w:szCs w:val="24"/>
        </w:rPr>
        <w:lastRenderedPageBreak/>
        <w:t>Receita Federal do Brasil.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t>Art. 2</w:t>
      </w:r>
      <w:r w:rsidR="00B20C57">
        <w:rPr>
          <w:rFonts w:ascii="Times New Roman" w:hAnsi="Times New Roman" w:cs="Times New Roman"/>
          <w:b/>
          <w:sz w:val="24"/>
          <w:szCs w:val="24"/>
        </w:rPr>
        <w:t>2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É vedada a aquisição de material permanente via suprimento de fundos.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20">
        <w:rPr>
          <w:rFonts w:ascii="Times New Roman" w:hAnsi="Times New Roman" w:cs="Times New Roman"/>
          <w:sz w:val="24"/>
          <w:szCs w:val="24"/>
        </w:rPr>
        <w:t>Parágrafo único. Em caso de dúvida na aquisição de algum material quanto à classificação de sua natureza se consumo ou permanente, deverá ser realizada consulta formal antes de sua aquisição a Contabilidade do CAU/</w:t>
      </w:r>
      <w:r w:rsidR="00CA7761">
        <w:rPr>
          <w:rFonts w:ascii="Times New Roman" w:hAnsi="Times New Roman" w:cs="Times New Roman"/>
          <w:sz w:val="24"/>
          <w:szCs w:val="24"/>
        </w:rPr>
        <w:t>AM</w:t>
      </w:r>
      <w:r w:rsidRPr="00176D20">
        <w:rPr>
          <w:rFonts w:ascii="Times New Roman" w:hAnsi="Times New Roman" w:cs="Times New Roman"/>
          <w:sz w:val="24"/>
          <w:szCs w:val="24"/>
        </w:rPr>
        <w:t>.</w:t>
      </w:r>
    </w:p>
    <w:p w:rsidR="00176D20" w:rsidRPr="00176D20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t>Art. 2</w:t>
      </w:r>
      <w:r w:rsidR="00B20C57">
        <w:rPr>
          <w:rFonts w:ascii="Times New Roman" w:hAnsi="Times New Roman" w:cs="Times New Roman"/>
          <w:b/>
          <w:sz w:val="24"/>
          <w:szCs w:val="24"/>
        </w:rPr>
        <w:t>3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Os casos omissos nesta Instrução Normativa serão resolvidos pela Presidência do CAU/</w:t>
      </w:r>
      <w:r w:rsidR="008E270E">
        <w:rPr>
          <w:rFonts w:ascii="Times New Roman" w:hAnsi="Times New Roman" w:cs="Times New Roman"/>
          <w:sz w:val="24"/>
          <w:szCs w:val="24"/>
        </w:rPr>
        <w:t>AM</w:t>
      </w:r>
      <w:r w:rsidRPr="00176D20">
        <w:rPr>
          <w:rFonts w:ascii="Times New Roman" w:hAnsi="Times New Roman" w:cs="Times New Roman"/>
          <w:sz w:val="24"/>
          <w:szCs w:val="24"/>
        </w:rPr>
        <w:t>, após parecer técnico sobre a matéria.</w:t>
      </w:r>
    </w:p>
    <w:p w:rsidR="00176D20" w:rsidRPr="005C0132" w:rsidRDefault="00176D20" w:rsidP="00176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C27">
        <w:rPr>
          <w:rFonts w:ascii="Times New Roman" w:hAnsi="Times New Roman" w:cs="Times New Roman"/>
          <w:b/>
          <w:sz w:val="24"/>
          <w:szCs w:val="24"/>
        </w:rPr>
        <w:t>Art. 2</w:t>
      </w:r>
      <w:r w:rsidR="00B20C57">
        <w:rPr>
          <w:rFonts w:ascii="Times New Roman" w:hAnsi="Times New Roman" w:cs="Times New Roman"/>
          <w:b/>
          <w:sz w:val="24"/>
          <w:szCs w:val="24"/>
        </w:rPr>
        <w:t>4</w:t>
      </w:r>
      <w:r w:rsidRPr="001F4C27">
        <w:rPr>
          <w:rFonts w:ascii="Times New Roman" w:hAnsi="Times New Roman" w:cs="Times New Roman"/>
          <w:b/>
          <w:sz w:val="24"/>
          <w:szCs w:val="24"/>
        </w:rPr>
        <w:t>.</w:t>
      </w:r>
      <w:r w:rsidRPr="00176D20">
        <w:rPr>
          <w:rFonts w:ascii="Times New Roman" w:hAnsi="Times New Roman" w:cs="Times New Roman"/>
          <w:sz w:val="24"/>
          <w:szCs w:val="24"/>
        </w:rPr>
        <w:t xml:space="preserve"> Esta Instrução Normativa entra em vigor nesta data.</w:t>
      </w: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061BE3">
        <w:rPr>
          <w:rFonts w:ascii="Times New Roman" w:hAnsi="Times New Roman" w:cs="Times New Roman"/>
          <w:sz w:val="24"/>
          <w:szCs w:val="24"/>
        </w:rPr>
        <w:t>31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061BE3">
        <w:rPr>
          <w:rFonts w:ascii="Times New Roman" w:hAnsi="Times New Roman" w:cs="Times New Roman"/>
          <w:sz w:val="24"/>
          <w:szCs w:val="24"/>
        </w:rPr>
        <w:t>Julho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201</w:t>
      </w:r>
      <w:r w:rsidR="00E27230">
        <w:rPr>
          <w:rFonts w:ascii="Times New Roman" w:hAnsi="Times New Roman" w:cs="Times New Roman"/>
          <w:sz w:val="24"/>
          <w:szCs w:val="24"/>
        </w:rPr>
        <w:t>9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1F4C27" w:rsidRDefault="001F4C27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D213B9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JEAN FARIA DOS SANTOS</w:t>
      </w:r>
    </w:p>
    <w:p w:rsidR="004158D1" w:rsidRDefault="00974CD9" w:rsidP="008E270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p w:rsidR="008E270E" w:rsidRDefault="008E2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E55" w:rsidRPr="004158D1" w:rsidRDefault="004158D1" w:rsidP="0041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D1">
        <w:rPr>
          <w:rFonts w:ascii="Times New Roman" w:hAnsi="Times New Roman" w:cs="Times New Roman"/>
          <w:b/>
          <w:sz w:val="24"/>
          <w:szCs w:val="24"/>
        </w:rPr>
        <w:lastRenderedPageBreak/>
        <w:t>ANEXO I – Formulário de Solicitação de Suprimento de Fundos</w:t>
      </w:r>
    </w:p>
    <w:tbl>
      <w:tblPr>
        <w:tblW w:w="101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620"/>
        <w:gridCol w:w="4000"/>
        <w:gridCol w:w="2620"/>
      </w:tblGrid>
      <w:tr w:rsidR="004158D1" w:rsidRPr="004158D1" w:rsidTr="004158D1">
        <w:trPr>
          <w:trHeight w:val="6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CAU/AM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SUPRIMENTO DE FUNDOS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8D1" w:rsidRPr="004158D1" w:rsidRDefault="005F2C4E" w:rsidP="005F2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X/20XX</w:t>
            </w:r>
          </w:p>
        </w:tc>
      </w:tr>
      <w:tr w:rsidR="004158D1" w:rsidRPr="004158D1" w:rsidTr="004158D1">
        <w:trPr>
          <w:trHeight w:val="387"/>
        </w:trPr>
        <w:tc>
          <w:tcPr>
            <w:tcW w:w="10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158D1" w:rsidRPr="004158D1" w:rsidTr="004158D1">
        <w:trPr>
          <w:trHeight w:val="375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RESPONSÁVEL:</w:t>
            </w:r>
          </w:p>
        </w:tc>
      </w:tr>
      <w:tr w:rsidR="004158D1" w:rsidRPr="004158D1" w:rsidTr="004158D1">
        <w:trPr>
          <w:trHeight w:val="690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Cargo/Função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Matrícula</w:t>
            </w:r>
          </w:p>
        </w:tc>
      </w:tr>
      <w:tr w:rsidR="004158D1" w:rsidRPr="004158D1" w:rsidTr="004158D1">
        <w:trPr>
          <w:trHeight w:val="495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CONDIÇÕES</w:t>
            </w:r>
          </w:p>
        </w:tc>
      </w:tr>
      <w:tr w:rsidR="004158D1" w:rsidRPr="004158D1" w:rsidTr="004158D1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>Valor Concedido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>Prazo de Aplicação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>Prazo para Comprovação</w:t>
            </w:r>
          </w:p>
        </w:tc>
      </w:tr>
      <w:tr w:rsidR="004158D1" w:rsidRPr="004158D1" w:rsidTr="004158D1">
        <w:trPr>
          <w:trHeight w:val="69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ELEMENTO DE DESPESA</w:t>
            </w:r>
          </w:p>
        </w:tc>
      </w:tr>
      <w:tr w:rsidR="004158D1" w:rsidRPr="004158D1" w:rsidTr="004158D1">
        <w:trPr>
          <w:trHeight w:val="3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>Classificação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>Valor</w:t>
            </w:r>
          </w:p>
        </w:tc>
      </w:tr>
      <w:tr w:rsidR="004158D1" w:rsidRPr="004158D1" w:rsidTr="004158D1">
        <w:trPr>
          <w:trHeight w:val="75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R$ </w:t>
            </w:r>
          </w:p>
        </w:tc>
      </w:tr>
      <w:tr w:rsidR="004158D1" w:rsidRPr="004158D1" w:rsidTr="004158D1">
        <w:trPr>
          <w:trHeight w:val="282"/>
        </w:trPr>
        <w:tc>
          <w:tcPr>
            <w:tcW w:w="10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Finalidade:</w:t>
            </w: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101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3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</w:t>
            </w:r>
          </w:p>
        </w:tc>
        <w:tc>
          <w:tcPr>
            <w:tcW w:w="6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 DO CHEFE IMEDIATO DO SUPRIDO:</w:t>
            </w:r>
          </w:p>
        </w:tc>
      </w:tr>
      <w:tr w:rsidR="004158D1" w:rsidRPr="004158D1" w:rsidTr="004158D1">
        <w:trPr>
          <w:trHeight w:val="630"/>
        </w:trPr>
        <w:tc>
          <w:tcPr>
            <w:tcW w:w="3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58D1" w:rsidRPr="004158D1" w:rsidTr="004158D1">
        <w:trPr>
          <w:trHeight w:val="300"/>
        </w:trPr>
        <w:tc>
          <w:tcPr>
            <w:tcW w:w="3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</w:t>
            </w:r>
          </w:p>
        </w:tc>
        <w:tc>
          <w:tcPr>
            <w:tcW w:w="6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5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 DO ORDENADOR DE DESPESAS:</w:t>
            </w:r>
          </w:p>
        </w:tc>
      </w:tr>
      <w:tr w:rsidR="004158D1" w:rsidRPr="004158D1" w:rsidTr="004158D1">
        <w:trPr>
          <w:trHeight w:val="630"/>
        </w:trPr>
        <w:tc>
          <w:tcPr>
            <w:tcW w:w="3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8D1" w:rsidRPr="004158D1" w:rsidRDefault="004158D1" w:rsidP="00415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4158D1" w:rsidRDefault="004158D1" w:rsidP="00974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70E" w:rsidRDefault="008E2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70E" w:rsidRDefault="008E270E" w:rsidP="008E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E270E" w:rsidRDefault="008E270E" w:rsidP="008E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E270E" w:rsidRDefault="008E270E" w:rsidP="008E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E270E" w:rsidRDefault="008E270E" w:rsidP="008E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E270E" w:rsidRPr="008E270E" w:rsidRDefault="008E270E" w:rsidP="008E2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70E">
        <w:rPr>
          <w:rFonts w:ascii="Times New Roman" w:hAnsi="Times New Roman" w:cs="Times New Roman"/>
          <w:b/>
          <w:sz w:val="24"/>
          <w:szCs w:val="24"/>
        </w:rPr>
        <w:t>ANEXO I</w:t>
      </w:r>
      <w:r w:rsidR="005F2C4E">
        <w:rPr>
          <w:rFonts w:ascii="Times New Roman" w:hAnsi="Times New Roman" w:cs="Times New Roman"/>
          <w:b/>
          <w:sz w:val="24"/>
          <w:szCs w:val="24"/>
        </w:rPr>
        <w:t>I</w:t>
      </w:r>
      <w:r w:rsidRPr="008E27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Responsabilidade</w:t>
      </w:r>
    </w:p>
    <w:p w:rsidR="008E270E" w:rsidRDefault="008E270E" w:rsidP="008E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E270E" w:rsidRPr="008E270E" w:rsidRDefault="008E270E" w:rsidP="008E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E270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8E270E" w:rsidRPr="008E270E" w:rsidRDefault="008E270E" w:rsidP="008E270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70E">
        <w:rPr>
          <w:rFonts w:ascii="Times New Roman" w:hAnsi="Times New Roman" w:cs="Times New Roman"/>
          <w:color w:val="000000"/>
          <w:sz w:val="24"/>
          <w:szCs w:val="24"/>
        </w:rPr>
        <w:t>Eu,_____________________________________________</w:t>
      </w:r>
      <w:proofErr w:type="gramStart"/>
      <w:r w:rsidRPr="008E270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E270E">
        <w:rPr>
          <w:rFonts w:ascii="Times New Roman" w:hAnsi="Times New Roman" w:cs="Times New Roman"/>
          <w:color w:val="000000"/>
          <w:sz w:val="24"/>
          <w:szCs w:val="24"/>
        </w:rPr>
        <w:t>nome - Suprido), ________________________(cargo), portador da matrícula CAU/</w:t>
      </w:r>
      <w:r w:rsidR="00E8797D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 nº _________, portador do C.P.F. nº____________________, pelo presente instrumento declaro ter recebido o valor de R$ _____________ (por extenso), destinado à suprimento de fundos no âmbito do Conse</w:t>
      </w:r>
      <w:r>
        <w:rPr>
          <w:rFonts w:ascii="Times New Roman" w:hAnsi="Times New Roman" w:cs="Times New Roman"/>
          <w:color w:val="000000"/>
          <w:sz w:val="24"/>
          <w:szCs w:val="24"/>
        </w:rPr>
        <w:t>lho de Arquitetura e Urbanismo d</w:t>
      </w: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Amazonas</w:t>
      </w: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, nos termos da </w:t>
      </w:r>
      <w:r w:rsidR="00206BEF">
        <w:rPr>
          <w:rFonts w:ascii="Times New Roman" w:hAnsi="Times New Roman" w:cs="Times New Roman"/>
          <w:color w:val="000000"/>
          <w:sz w:val="24"/>
          <w:szCs w:val="24"/>
        </w:rPr>
        <w:t xml:space="preserve">Portaria </w:t>
      </w:r>
      <w:r w:rsidR="00206BEF" w:rsidRPr="00061BE3">
        <w:rPr>
          <w:rFonts w:ascii="Times New Roman" w:hAnsi="Times New Roman" w:cs="Times New Roman"/>
          <w:color w:val="000000"/>
          <w:sz w:val="24"/>
          <w:szCs w:val="24"/>
        </w:rPr>
        <w:t>Normativa</w:t>
      </w:r>
      <w:r w:rsidR="00061BE3" w:rsidRPr="00061BE3">
        <w:rPr>
          <w:rFonts w:ascii="Times New Roman" w:hAnsi="Times New Roman" w:cs="Times New Roman"/>
          <w:color w:val="000000"/>
          <w:sz w:val="24"/>
          <w:szCs w:val="24"/>
        </w:rPr>
        <w:t xml:space="preserve"> nº</w:t>
      </w:r>
      <w:r w:rsidR="00206BEF" w:rsidRPr="0006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61BE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270E">
        <w:rPr>
          <w:rFonts w:ascii="Times New Roman" w:hAnsi="Times New Roman" w:cs="Times New Roman"/>
          <w:color w:val="000000"/>
          <w:sz w:val="24"/>
          <w:szCs w:val="24"/>
        </w:rPr>
        <w:t>, cujas disposições informo conhecer e estar de acordo</w:t>
      </w:r>
      <w:r w:rsidR="006233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 comprometendo</w:t>
      </w:r>
      <w:r w:rsidR="0062337F">
        <w:rPr>
          <w:rFonts w:ascii="Times New Roman" w:hAnsi="Times New Roman" w:cs="Times New Roman"/>
          <w:color w:val="000000"/>
          <w:sz w:val="24"/>
          <w:szCs w:val="24"/>
        </w:rPr>
        <w:t>-me</w:t>
      </w: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 a cumprir com todas as suas disposições, sob as penas da lei.</w:t>
      </w:r>
    </w:p>
    <w:p w:rsidR="008E270E" w:rsidRPr="008E270E" w:rsidRDefault="008E270E" w:rsidP="008E270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70E" w:rsidRPr="008E270E" w:rsidRDefault="008E270E" w:rsidP="008E27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Data: </w:t>
      </w:r>
    </w:p>
    <w:p w:rsidR="008E270E" w:rsidRPr="008E270E" w:rsidRDefault="008E270E" w:rsidP="008E27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Nome: </w:t>
      </w:r>
    </w:p>
    <w:p w:rsidR="008E270E" w:rsidRPr="008E270E" w:rsidRDefault="008E270E" w:rsidP="008E27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Matrícula: </w:t>
      </w:r>
    </w:p>
    <w:p w:rsidR="008E270E" w:rsidRPr="008E270E" w:rsidRDefault="008E270E" w:rsidP="008E27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270E">
        <w:rPr>
          <w:rFonts w:ascii="Times New Roman" w:hAnsi="Times New Roman" w:cs="Times New Roman"/>
          <w:color w:val="000000"/>
          <w:sz w:val="24"/>
          <w:szCs w:val="24"/>
        </w:rPr>
        <w:t xml:space="preserve">C.P.F: </w:t>
      </w:r>
    </w:p>
    <w:p w:rsidR="008E270E" w:rsidRPr="008E270E" w:rsidRDefault="008E270E" w:rsidP="008E2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0E">
        <w:rPr>
          <w:rFonts w:ascii="Times New Roman" w:hAnsi="Times New Roman" w:cs="Times New Roman"/>
          <w:color w:val="000000"/>
          <w:sz w:val="24"/>
          <w:szCs w:val="24"/>
        </w:rPr>
        <w:t>Assinatura:</w:t>
      </w:r>
    </w:p>
    <w:sectPr w:rsidR="008E270E" w:rsidRPr="008E270E" w:rsidSect="00BF02EC">
      <w:headerReference w:type="default" r:id="rId9"/>
      <w:footerReference w:type="default" r:id="rId10"/>
      <w:pgSz w:w="11906" w:h="16838"/>
      <w:pgMar w:top="1671" w:right="1701" w:bottom="1417" w:left="1701" w:header="142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6A" w:rsidRDefault="00FD6E6A" w:rsidP="00FD6904">
      <w:pPr>
        <w:spacing w:after="0" w:line="240" w:lineRule="auto"/>
      </w:pPr>
      <w:r>
        <w:separator/>
      </w:r>
    </w:p>
  </w:endnote>
  <w:endnote w:type="continuationSeparator" w:id="0">
    <w:p w:rsidR="00FD6E6A" w:rsidRDefault="00FD6E6A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BE3717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</w:t>
    </w:r>
    <w:r>
      <w:rPr>
        <w:rFonts w:ascii="Arial" w:hAnsi="Arial"/>
        <w:color w:val="003333"/>
        <w:sz w:val="16"/>
      </w:rPr>
      <w:t>0</w:t>
    </w:r>
    <w:r w:rsidR="00FD6904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 / 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6A" w:rsidRDefault="00FD6E6A" w:rsidP="00FD6904">
      <w:pPr>
        <w:spacing w:after="0" w:line="240" w:lineRule="auto"/>
      </w:pPr>
      <w:r>
        <w:separator/>
      </w:r>
    </w:p>
  </w:footnote>
  <w:footnote w:type="continuationSeparator" w:id="0">
    <w:p w:rsidR="00FD6E6A" w:rsidRDefault="00FD6E6A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FD6E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025"/>
    <w:multiLevelType w:val="hybridMultilevel"/>
    <w:tmpl w:val="3DD0B0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6FE1"/>
    <w:multiLevelType w:val="hybridMultilevel"/>
    <w:tmpl w:val="BAB671D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27B3F"/>
    <w:multiLevelType w:val="hybridMultilevel"/>
    <w:tmpl w:val="FECA52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7E46"/>
    <w:multiLevelType w:val="hybridMultilevel"/>
    <w:tmpl w:val="14E607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8F9"/>
    <w:multiLevelType w:val="hybridMultilevel"/>
    <w:tmpl w:val="13D89DB4"/>
    <w:lvl w:ilvl="0" w:tplc="5100D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1787"/>
    <w:multiLevelType w:val="hybridMultilevel"/>
    <w:tmpl w:val="260042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8D0"/>
    <w:multiLevelType w:val="hybridMultilevel"/>
    <w:tmpl w:val="00283B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6C5A"/>
    <w:multiLevelType w:val="hybridMultilevel"/>
    <w:tmpl w:val="12661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87AAF"/>
    <w:multiLevelType w:val="hybridMultilevel"/>
    <w:tmpl w:val="A6C669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1B8D"/>
    <w:multiLevelType w:val="hybridMultilevel"/>
    <w:tmpl w:val="550E87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00571"/>
    <w:multiLevelType w:val="hybridMultilevel"/>
    <w:tmpl w:val="CD3C3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B2C80"/>
    <w:multiLevelType w:val="hybridMultilevel"/>
    <w:tmpl w:val="E0BAD952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B307FD5"/>
    <w:multiLevelType w:val="hybridMultilevel"/>
    <w:tmpl w:val="B3B6BE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C0C35"/>
    <w:multiLevelType w:val="hybridMultilevel"/>
    <w:tmpl w:val="60D09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35296"/>
    <w:multiLevelType w:val="hybridMultilevel"/>
    <w:tmpl w:val="7ABC0456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58E3B90"/>
    <w:multiLevelType w:val="hybridMultilevel"/>
    <w:tmpl w:val="7A94F5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13B4"/>
    <w:multiLevelType w:val="hybridMultilevel"/>
    <w:tmpl w:val="2EFE45B0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E99795A"/>
    <w:multiLevelType w:val="hybridMultilevel"/>
    <w:tmpl w:val="8F089D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18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20"/>
  </w:num>
  <w:num w:numId="13">
    <w:abstractNumId w:val="0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16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C"/>
    <w:rsid w:val="00023CC5"/>
    <w:rsid w:val="0002602F"/>
    <w:rsid w:val="0004675F"/>
    <w:rsid w:val="00061BE3"/>
    <w:rsid w:val="00063913"/>
    <w:rsid w:val="00065875"/>
    <w:rsid w:val="000731D2"/>
    <w:rsid w:val="000A29C5"/>
    <w:rsid w:val="000A2E90"/>
    <w:rsid w:val="000D5268"/>
    <w:rsid w:val="000E4013"/>
    <w:rsid w:val="0010141A"/>
    <w:rsid w:val="00114F88"/>
    <w:rsid w:val="00126011"/>
    <w:rsid w:val="00154DD0"/>
    <w:rsid w:val="00176D20"/>
    <w:rsid w:val="001C2D98"/>
    <w:rsid w:val="001E212D"/>
    <w:rsid w:val="001F4C27"/>
    <w:rsid w:val="00206BEF"/>
    <w:rsid w:val="00210FA2"/>
    <w:rsid w:val="00234DCF"/>
    <w:rsid w:val="0026380A"/>
    <w:rsid w:val="00275498"/>
    <w:rsid w:val="00281F0E"/>
    <w:rsid w:val="002853AE"/>
    <w:rsid w:val="00294FA4"/>
    <w:rsid w:val="002B5575"/>
    <w:rsid w:val="002C5E83"/>
    <w:rsid w:val="002D3527"/>
    <w:rsid w:val="00302DC4"/>
    <w:rsid w:val="00310211"/>
    <w:rsid w:val="00314F24"/>
    <w:rsid w:val="00340A16"/>
    <w:rsid w:val="003462DA"/>
    <w:rsid w:val="003573CA"/>
    <w:rsid w:val="0037292F"/>
    <w:rsid w:val="003802E6"/>
    <w:rsid w:val="00384B6D"/>
    <w:rsid w:val="003E515C"/>
    <w:rsid w:val="003F0305"/>
    <w:rsid w:val="003F0AC9"/>
    <w:rsid w:val="003F13CD"/>
    <w:rsid w:val="00406B86"/>
    <w:rsid w:val="0041120F"/>
    <w:rsid w:val="004158D1"/>
    <w:rsid w:val="0042381D"/>
    <w:rsid w:val="004529DB"/>
    <w:rsid w:val="00471549"/>
    <w:rsid w:val="00490510"/>
    <w:rsid w:val="004A4CD7"/>
    <w:rsid w:val="004E7EF6"/>
    <w:rsid w:val="004F0214"/>
    <w:rsid w:val="0050631F"/>
    <w:rsid w:val="005139A4"/>
    <w:rsid w:val="00556CD2"/>
    <w:rsid w:val="00561AB4"/>
    <w:rsid w:val="0057748A"/>
    <w:rsid w:val="005920A9"/>
    <w:rsid w:val="00592CA6"/>
    <w:rsid w:val="00593A46"/>
    <w:rsid w:val="005A7505"/>
    <w:rsid w:val="005C0132"/>
    <w:rsid w:val="005C02CB"/>
    <w:rsid w:val="005C4900"/>
    <w:rsid w:val="005D0C89"/>
    <w:rsid w:val="005D497B"/>
    <w:rsid w:val="005E708C"/>
    <w:rsid w:val="005F2C4E"/>
    <w:rsid w:val="005F3244"/>
    <w:rsid w:val="005F3D01"/>
    <w:rsid w:val="00600931"/>
    <w:rsid w:val="00606C25"/>
    <w:rsid w:val="0062337F"/>
    <w:rsid w:val="006402FF"/>
    <w:rsid w:val="00657830"/>
    <w:rsid w:val="00662930"/>
    <w:rsid w:val="0066351B"/>
    <w:rsid w:val="00670178"/>
    <w:rsid w:val="00693388"/>
    <w:rsid w:val="006B61E8"/>
    <w:rsid w:val="006E2DC0"/>
    <w:rsid w:val="0070531C"/>
    <w:rsid w:val="00722355"/>
    <w:rsid w:val="00731D11"/>
    <w:rsid w:val="0079022E"/>
    <w:rsid w:val="00794EDA"/>
    <w:rsid w:val="00797638"/>
    <w:rsid w:val="007C14BA"/>
    <w:rsid w:val="007C794C"/>
    <w:rsid w:val="00805D74"/>
    <w:rsid w:val="00835482"/>
    <w:rsid w:val="00836394"/>
    <w:rsid w:val="00845CC5"/>
    <w:rsid w:val="0085367C"/>
    <w:rsid w:val="0085440C"/>
    <w:rsid w:val="00860958"/>
    <w:rsid w:val="0089307A"/>
    <w:rsid w:val="008978D6"/>
    <w:rsid w:val="008B2EC8"/>
    <w:rsid w:val="008C49FF"/>
    <w:rsid w:val="008D745C"/>
    <w:rsid w:val="008E270E"/>
    <w:rsid w:val="0090594A"/>
    <w:rsid w:val="00915943"/>
    <w:rsid w:val="0091685D"/>
    <w:rsid w:val="00931FA4"/>
    <w:rsid w:val="00955218"/>
    <w:rsid w:val="00956EC2"/>
    <w:rsid w:val="00965D34"/>
    <w:rsid w:val="009707BC"/>
    <w:rsid w:val="00974856"/>
    <w:rsid w:val="00974CD9"/>
    <w:rsid w:val="00976F21"/>
    <w:rsid w:val="00985AA8"/>
    <w:rsid w:val="00990F18"/>
    <w:rsid w:val="00993E7A"/>
    <w:rsid w:val="00993ED6"/>
    <w:rsid w:val="009B5EB7"/>
    <w:rsid w:val="009C0CFA"/>
    <w:rsid w:val="009D3F57"/>
    <w:rsid w:val="009F3091"/>
    <w:rsid w:val="00A040B0"/>
    <w:rsid w:val="00A212D9"/>
    <w:rsid w:val="00A32630"/>
    <w:rsid w:val="00A34608"/>
    <w:rsid w:val="00A36039"/>
    <w:rsid w:val="00A365B4"/>
    <w:rsid w:val="00A40202"/>
    <w:rsid w:val="00A526E3"/>
    <w:rsid w:val="00A62010"/>
    <w:rsid w:val="00A81DE4"/>
    <w:rsid w:val="00A87B8B"/>
    <w:rsid w:val="00AB09F8"/>
    <w:rsid w:val="00AB1AE2"/>
    <w:rsid w:val="00AF423B"/>
    <w:rsid w:val="00B0179D"/>
    <w:rsid w:val="00B04BEC"/>
    <w:rsid w:val="00B17143"/>
    <w:rsid w:val="00B20C57"/>
    <w:rsid w:val="00BA3500"/>
    <w:rsid w:val="00BC081D"/>
    <w:rsid w:val="00BC4C90"/>
    <w:rsid w:val="00BE3717"/>
    <w:rsid w:val="00BF02EC"/>
    <w:rsid w:val="00BF1E29"/>
    <w:rsid w:val="00C00AC5"/>
    <w:rsid w:val="00C4547C"/>
    <w:rsid w:val="00C6484F"/>
    <w:rsid w:val="00C70370"/>
    <w:rsid w:val="00C77555"/>
    <w:rsid w:val="00CA10DC"/>
    <w:rsid w:val="00CA7761"/>
    <w:rsid w:val="00CD404D"/>
    <w:rsid w:val="00CD6C1A"/>
    <w:rsid w:val="00CD7ED1"/>
    <w:rsid w:val="00CF68A2"/>
    <w:rsid w:val="00D03564"/>
    <w:rsid w:val="00D10467"/>
    <w:rsid w:val="00D213B9"/>
    <w:rsid w:val="00D231C2"/>
    <w:rsid w:val="00D2582D"/>
    <w:rsid w:val="00D45DF9"/>
    <w:rsid w:val="00D60C12"/>
    <w:rsid w:val="00D6573C"/>
    <w:rsid w:val="00D66B66"/>
    <w:rsid w:val="00DC1090"/>
    <w:rsid w:val="00DE1284"/>
    <w:rsid w:val="00E06758"/>
    <w:rsid w:val="00E11E9E"/>
    <w:rsid w:val="00E2082B"/>
    <w:rsid w:val="00E27230"/>
    <w:rsid w:val="00E8797D"/>
    <w:rsid w:val="00EB4E55"/>
    <w:rsid w:val="00ED40FB"/>
    <w:rsid w:val="00EF0F8C"/>
    <w:rsid w:val="00EF2B5D"/>
    <w:rsid w:val="00F15BF3"/>
    <w:rsid w:val="00F326B2"/>
    <w:rsid w:val="00F41797"/>
    <w:rsid w:val="00F57DF9"/>
    <w:rsid w:val="00F75DE0"/>
    <w:rsid w:val="00F815AE"/>
    <w:rsid w:val="00F92695"/>
    <w:rsid w:val="00FA7F57"/>
    <w:rsid w:val="00FB4671"/>
    <w:rsid w:val="00FD3277"/>
    <w:rsid w:val="00FD6904"/>
    <w:rsid w:val="00FD6E6A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D526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D5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D526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D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EC11-C585-4446-BCD2-F1C77A0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2554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Gerente Geral</cp:lastModifiedBy>
  <cp:revision>3</cp:revision>
  <cp:lastPrinted>2014-07-23T13:36:00Z</cp:lastPrinted>
  <dcterms:created xsi:type="dcterms:W3CDTF">2019-08-07T13:10:00Z</dcterms:created>
  <dcterms:modified xsi:type="dcterms:W3CDTF">2019-08-07T13:17:00Z</dcterms:modified>
</cp:coreProperties>
</file>