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956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 Nº 10000</w:t>
            </w:r>
            <w:r w:rsidR="00C956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44416/2016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C956BD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DAMATA CONSULTORIA EM MEIO AMBIENTE E ARQUITETURA LTDA - ME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CC23AF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DÉBITO DE ANUIDADE</w:t>
            </w:r>
            <w:r w:rsidR="009F1E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P</w:t>
            </w:r>
            <w:r w:rsidR="00251B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ESSOA </w:t>
            </w:r>
            <w:r w:rsidR="009F1E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  <w:r w:rsidR="00251B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URÍDICA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CC23AF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CC23AF">
              <w:rPr>
                <w:rFonts w:cs="Times New Roman"/>
                <w:b/>
                <w:sz w:val="22"/>
              </w:rPr>
              <w:t>61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</w:t>
            </w:r>
            <w:r w:rsidR="00BA00FF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F86D44" w:rsidRPr="00F86D44" w:rsidRDefault="00E1179E" w:rsidP="00F86D44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Arquivamento</w:t>
      </w:r>
      <w:r w:rsidR="00120566">
        <w:rPr>
          <w:sz w:val="22"/>
          <w:szCs w:val="22"/>
        </w:rPr>
        <w:t xml:space="preserve"> </w:t>
      </w:r>
      <w:r w:rsidR="00F86D44" w:rsidRPr="00F86D44">
        <w:rPr>
          <w:sz w:val="22"/>
          <w:szCs w:val="22"/>
        </w:rPr>
        <w:t>d</w:t>
      </w:r>
      <w:r w:rsidR="00F86D44">
        <w:rPr>
          <w:sz w:val="22"/>
          <w:szCs w:val="22"/>
        </w:rPr>
        <w:t>o</w:t>
      </w:r>
      <w:r w:rsidR="00F86D44" w:rsidRPr="00F86D44">
        <w:rPr>
          <w:sz w:val="22"/>
          <w:szCs w:val="22"/>
        </w:rPr>
        <w:t xml:space="preserve"> Processo de Fiscalização nº </w:t>
      </w:r>
      <w:r>
        <w:rPr>
          <w:sz w:val="22"/>
          <w:szCs w:val="22"/>
        </w:rPr>
        <w:t>10000</w:t>
      </w:r>
      <w:r w:rsidR="00CC23AF">
        <w:rPr>
          <w:sz w:val="22"/>
          <w:szCs w:val="22"/>
        </w:rPr>
        <w:t>44416/2016</w:t>
      </w:r>
      <w:r w:rsidR="00F86D44" w:rsidRPr="00F86D44">
        <w:rPr>
          <w:sz w:val="22"/>
          <w:szCs w:val="22"/>
        </w:rPr>
        <w:t>.</w:t>
      </w:r>
      <w:bookmarkStart w:id="0" w:name="_GoBack"/>
      <w:bookmarkEnd w:id="0"/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 xml:space="preserve">O CONSELHO DE ARQUITETURA E URBANISMO DO AMAZONAS (CAU/AM), no uso das atribuições que lhe conferem o inciso II, </w:t>
      </w:r>
      <w:proofErr w:type="gramStart"/>
      <w:r w:rsidRPr="00C707C5">
        <w:rPr>
          <w:color w:val="auto"/>
          <w:sz w:val="22"/>
          <w:szCs w:val="22"/>
        </w:rPr>
        <w:t>VI</w:t>
      </w:r>
      <w:proofErr w:type="gramEnd"/>
      <w:r w:rsidRPr="00C707C5">
        <w:rPr>
          <w:color w:val="auto"/>
          <w:sz w:val="22"/>
          <w:szCs w:val="22"/>
        </w:rPr>
        <w:t xml:space="preserve"> e X do art. 34 da Lei 12.378/2010 e reunido ordinari</w:t>
      </w:r>
      <w:r w:rsidRPr="00C707C5">
        <w:rPr>
          <w:color w:val="auto"/>
          <w:sz w:val="22"/>
          <w:szCs w:val="22"/>
        </w:rPr>
        <w:t>a</w:t>
      </w:r>
      <w:r w:rsidRPr="00C707C5">
        <w:rPr>
          <w:color w:val="auto"/>
          <w:sz w:val="22"/>
          <w:szCs w:val="22"/>
        </w:rPr>
        <w:t>mente em Manaus-AM, na sede do Conselho, após análise do assunto em epígrafe, e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 xml:space="preserve">Considerando o §1º, Art. 20 da Resolução n. 22 – CAU/BR, que o denunciado apresente recurso </w:t>
      </w:r>
      <w:proofErr w:type="gramStart"/>
      <w:r w:rsidRPr="00C707C5">
        <w:rPr>
          <w:color w:val="auto"/>
          <w:sz w:val="22"/>
          <w:szCs w:val="22"/>
        </w:rPr>
        <w:t>a</w:t>
      </w:r>
      <w:proofErr w:type="gramEnd"/>
      <w:r w:rsidRPr="00C707C5">
        <w:rPr>
          <w:color w:val="auto"/>
          <w:sz w:val="22"/>
          <w:szCs w:val="22"/>
        </w:rPr>
        <w:t xml:space="preserve"> Plenária do CAU/AM dentro do prazo de 30 dias contados a partir do primeiro dia útil subsequente ao do recebimento da comunicação;</w:t>
      </w: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que </w:t>
      </w:r>
      <w:r w:rsidR="005638B5">
        <w:rPr>
          <w:color w:val="auto"/>
          <w:sz w:val="22"/>
          <w:szCs w:val="22"/>
        </w:rPr>
        <w:t xml:space="preserve">a empresa </w:t>
      </w:r>
      <w:r w:rsidR="00CC23AF">
        <w:rPr>
          <w:color w:val="auto"/>
          <w:sz w:val="22"/>
          <w:szCs w:val="22"/>
        </w:rPr>
        <w:t>efetuou o pagamento das anuidades pendentes, incluindo a do exerc</w:t>
      </w:r>
      <w:r w:rsidR="00CC23AF">
        <w:rPr>
          <w:color w:val="auto"/>
          <w:sz w:val="22"/>
          <w:szCs w:val="22"/>
        </w:rPr>
        <w:t>í</w:t>
      </w:r>
      <w:r w:rsidR="00CC23AF">
        <w:rPr>
          <w:color w:val="auto"/>
          <w:sz w:val="22"/>
          <w:szCs w:val="22"/>
        </w:rPr>
        <w:t>cio de 2016 que fundamentou a abertura do presente processo</w:t>
      </w:r>
      <w:r>
        <w:rPr>
          <w:color w:val="auto"/>
          <w:sz w:val="22"/>
          <w:szCs w:val="22"/>
        </w:rPr>
        <w:t>;</w:t>
      </w: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</w:p>
    <w:p w:rsidR="00526CA4" w:rsidRPr="00C707C5" w:rsidRDefault="00526CA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E1179E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6A5D37">
        <w:rPr>
          <w:color w:val="auto"/>
          <w:sz w:val="22"/>
          <w:szCs w:val="22"/>
        </w:rPr>
        <w:t xml:space="preserve">Pela suspensão de multa e </w:t>
      </w:r>
      <w:r w:rsidR="00E1179E">
        <w:rPr>
          <w:color w:val="auto"/>
          <w:sz w:val="22"/>
          <w:szCs w:val="22"/>
        </w:rPr>
        <w:t xml:space="preserve">arquivamento </w:t>
      </w:r>
      <w:r w:rsidR="006A5D37">
        <w:rPr>
          <w:color w:val="auto"/>
          <w:sz w:val="22"/>
          <w:szCs w:val="22"/>
        </w:rPr>
        <w:t xml:space="preserve">do processo </w:t>
      </w:r>
      <w:r w:rsidR="00526CA4">
        <w:rPr>
          <w:color w:val="auto"/>
          <w:sz w:val="22"/>
          <w:szCs w:val="22"/>
        </w:rPr>
        <w:t>diante da eliminação do fato gerador</w:t>
      </w:r>
      <w:r w:rsidR="00E1179E">
        <w:rPr>
          <w:color w:val="auto"/>
          <w:sz w:val="22"/>
          <w:szCs w:val="22"/>
        </w:rPr>
        <w:t>.</w:t>
      </w:r>
    </w:p>
    <w:p w:rsidR="00F86D44" w:rsidRDefault="00F86D44" w:rsidP="00F86D44">
      <w:pPr>
        <w:pStyle w:val="Default"/>
        <w:jc w:val="both"/>
        <w:rPr>
          <w:b/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Esta Deliberação entra em vigor nesta data.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C64672">
        <w:rPr>
          <w:color w:val="auto"/>
          <w:sz w:val="22"/>
          <w:szCs w:val="22"/>
        </w:rPr>
        <w:t xml:space="preserve">Com </w:t>
      </w:r>
      <w:r w:rsidR="00C64672">
        <w:rPr>
          <w:color w:val="auto"/>
          <w:sz w:val="22"/>
          <w:szCs w:val="22"/>
        </w:rPr>
        <w:t>05</w:t>
      </w:r>
      <w:r w:rsidRPr="00C64672">
        <w:rPr>
          <w:color w:val="auto"/>
          <w:sz w:val="22"/>
          <w:szCs w:val="22"/>
        </w:rPr>
        <w:t xml:space="preserve"> votos favoráveis, 00 votos contrários, 0</w:t>
      </w:r>
      <w:r w:rsidR="00E1700C" w:rsidRPr="00C64672">
        <w:rPr>
          <w:color w:val="auto"/>
          <w:sz w:val="22"/>
          <w:szCs w:val="22"/>
        </w:rPr>
        <w:t>0</w:t>
      </w:r>
      <w:r w:rsidRPr="00C64672">
        <w:rPr>
          <w:color w:val="auto"/>
          <w:sz w:val="22"/>
          <w:szCs w:val="22"/>
        </w:rPr>
        <w:t xml:space="preserve"> abstenç</w:t>
      </w:r>
      <w:r w:rsidR="00065A65" w:rsidRPr="00C64672">
        <w:rPr>
          <w:color w:val="auto"/>
          <w:sz w:val="22"/>
          <w:szCs w:val="22"/>
        </w:rPr>
        <w:t>ão</w:t>
      </w:r>
      <w:r w:rsidRPr="00C64672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CC23AF">
        <w:rPr>
          <w:sz w:val="22"/>
          <w:szCs w:val="22"/>
        </w:rPr>
        <w:t>27</w:t>
      </w:r>
      <w:r w:rsidR="00CA428C">
        <w:rPr>
          <w:sz w:val="22"/>
          <w:szCs w:val="22"/>
        </w:rPr>
        <w:t xml:space="preserve"> de</w:t>
      </w:r>
      <w:r w:rsidR="00985DA1">
        <w:rPr>
          <w:sz w:val="22"/>
          <w:szCs w:val="22"/>
        </w:rPr>
        <w:t xml:space="preserve"> </w:t>
      </w:r>
      <w:r w:rsidR="00CC23AF">
        <w:rPr>
          <w:sz w:val="22"/>
          <w:szCs w:val="22"/>
        </w:rPr>
        <w:t>fevereir</w:t>
      </w:r>
      <w:r w:rsidR="005638B5">
        <w:rPr>
          <w:sz w:val="22"/>
          <w:szCs w:val="22"/>
        </w:rPr>
        <w:t xml:space="preserve">o </w:t>
      </w:r>
      <w:r w:rsidR="00E1700C">
        <w:rPr>
          <w:sz w:val="22"/>
          <w:szCs w:val="22"/>
        </w:rPr>
        <w:t>de 201</w:t>
      </w:r>
      <w:r w:rsidR="005638B5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</w:t>
      </w:r>
      <w:proofErr w:type="gramStart"/>
      <w:r>
        <w:rPr>
          <w:rFonts w:cs="Times New Roman"/>
          <w:kern w:val="0"/>
          <w:sz w:val="22"/>
          <w:szCs w:val="22"/>
          <w:lang w:bidi="ar-SA"/>
        </w:rPr>
        <w:t>e</w:t>
      </w:r>
      <w:proofErr w:type="gramEnd"/>
      <w:r>
        <w:rPr>
          <w:rFonts w:cs="Times New Roman"/>
          <w:kern w:val="0"/>
          <w:sz w:val="22"/>
          <w:szCs w:val="22"/>
          <w:lang w:bidi="ar-SA"/>
        </w:rPr>
        <w:t xml:space="preserve"> Urb. </w:t>
      </w:r>
      <w:r w:rsidR="006A5D37">
        <w:rPr>
          <w:rFonts w:cs="Times New Roman"/>
          <w:kern w:val="0"/>
          <w:sz w:val="22"/>
          <w:szCs w:val="22"/>
          <w:lang w:bidi="ar-SA"/>
        </w:rPr>
        <w:t xml:space="preserve">EDMAR DE OLIVEIRA </w:t>
      </w:r>
      <w:r w:rsidR="00CC23AF">
        <w:rPr>
          <w:rFonts w:cs="Times New Roman"/>
          <w:kern w:val="0"/>
          <w:sz w:val="22"/>
          <w:szCs w:val="22"/>
          <w:lang w:bidi="ar-SA"/>
        </w:rPr>
        <w:t>ANDRADE</w:t>
      </w:r>
    </w:p>
    <w:p w:rsidR="00641674" w:rsidRDefault="00086CFD" w:rsidP="004D429B">
      <w:pPr>
        <w:jc w:val="center"/>
      </w:pPr>
      <w:r w:rsidRPr="00086CFD">
        <w:rPr>
          <w:rFonts w:cs="Times New Roman"/>
          <w:kern w:val="0"/>
          <w:sz w:val="22"/>
          <w:szCs w:val="22"/>
          <w:lang w:bidi="ar-SA"/>
        </w:rPr>
        <w:t xml:space="preserve">Presidente da </w:t>
      </w:r>
      <w:r>
        <w:rPr>
          <w:rFonts w:cs="Times New Roman"/>
          <w:kern w:val="0"/>
          <w:sz w:val="22"/>
          <w:szCs w:val="22"/>
          <w:lang w:bidi="ar-SA"/>
        </w:rPr>
        <w:t>Sessão</w:t>
      </w: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A428C" w:rsidRPr="0019519E" w:rsidRDefault="00CC23AF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83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985DA1">
        <w:rPr>
          <w:rFonts w:ascii="Arial" w:hAnsi="Arial" w:cs="Arial"/>
          <w:kern w:val="0"/>
          <w:szCs w:val="22"/>
          <w:lang w:bidi="ar-SA"/>
        </w:rPr>
        <w:t>Avenida Mário Ypiranga,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BA00FF">
        <w:rPr>
          <w:rFonts w:ascii="Arial" w:hAnsi="Arial" w:cs="Arial"/>
          <w:bCs/>
          <w:kern w:val="0"/>
          <w:szCs w:val="22"/>
          <w:lang w:bidi="ar-SA"/>
        </w:rPr>
        <w:t>2</w:t>
      </w:r>
      <w:r w:rsidR="00CC23AF">
        <w:rPr>
          <w:rFonts w:ascii="Arial" w:hAnsi="Arial" w:cs="Arial"/>
          <w:bCs/>
          <w:kern w:val="0"/>
          <w:szCs w:val="22"/>
          <w:lang w:bidi="ar-SA"/>
        </w:rPr>
        <w:t>7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CC23AF">
        <w:rPr>
          <w:rFonts w:ascii="Arial" w:hAnsi="Arial" w:cs="Arial"/>
          <w:kern w:val="0"/>
          <w:szCs w:val="22"/>
          <w:lang w:bidi="ar-SA"/>
        </w:rPr>
        <w:t>feverei</w:t>
      </w:r>
      <w:r w:rsidR="00BA00FF">
        <w:rPr>
          <w:rFonts w:ascii="Arial" w:hAnsi="Arial" w:cs="Arial"/>
          <w:kern w:val="0"/>
          <w:szCs w:val="22"/>
          <w:lang w:bidi="ar-SA"/>
        </w:rPr>
        <w:t>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BA00FF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64672" w:rsidRDefault="00C64672" w:rsidP="00C64672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C64672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672" w:rsidRPr="00FA3732" w:rsidRDefault="00C6467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672" w:rsidRPr="00FA3732" w:rsidRDefault="00C6467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ANA LÚCIA NASCENTE DA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CC23A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CC23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CC23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CC23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CC23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CC23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CC23AF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CC23AF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Débito de anuidade Pessoa Jurídica</w:t>
            </w:r>
            <w:r w:rsid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C646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Resultado da Votação: Sim (</w:t>
            </w:r>
            <w:r w:rsidR="00023F28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64672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)     Não </w:t>
            </w:r>
            <w:proofErr w:type="gramStart"/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Abstenções (   0</w:t>
            </w:r>
            <w:r w:rsidR="002F573C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Ausências (   </w:t>
            </w:r>
            <w:r w:rsidR="002F573C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85DA1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</w:t>
            </w:r>
            <w:r w:rsidR="002D37DB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64672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  <w:p w:rsidR="00CC23AF" w:rsidRPr="008901A4" w:rsidRDefault="00CC23AF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CC23AF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Secretária</w:t>
            </w:r>
            <w:r w:rsidR="008901A4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A00FF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Avenida Mário Ypiranga, 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</w:t>
    </w:r>
    <w:proofErr w:type="gramStart"/>
    <w:r w:rsidR="000A62EB">
      <w:rPr>
        <w:rFonts w:ascii="Arial" w:hAnsi="Arial" w:cs="Arial"/>
        <w:color w:val="003333"/>
        <w:sz w:val="16"/>
      </w:rPr>
      <w:t>2959</w:t>
    </w:r>
    <w:proofErr w:type="gramEnd"/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86CFD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23EF4"/>
    <w:rsid w:val="00251BC8"/>
    <w:rsid w:val="002562DD"/>
    <w:rsid w:val="00262C69"/>
    <w:rsid w:val="00283772"/>
    <w:rsid w:val="00285B25"/>
    <w:rsid w:val="002A080E"/>
    <w:rsid w:val="002A1F0E"/>
    <w:rsid w:val="002D37DB"/>
    <w:rsid w:val="002D7493"/>
    <w:rsid w:val="002E7FCF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727F"/>
    <w:rsid w:val="004D429B"/>
    <w:rsid w:val="004D5B55"/>
    <w:rsid w:val="004F42FA"/>
    <w:rsid w:val="00523F35"/>
    <w:rsid w:val="00526CA4"/>
    <w:rsid w:val="00554996"/>
    <w:rsid w:val="005638B5"/>
    <w:rsid w:val="005850FE"/>
    <w:rsid w:val="005919BF"/>
    <w:rsid w:val="005932DF"/>
    <w:rsid w:val="00594AA4"/>
    <w:rsid w:val="005A237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5D37"/>
    <w:rsid w:val="006F6191"/>
    <w:rsid w:val="00700AA3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85DA1"/>
    <w:rsid w:val="009B145B"/>
    <w:rsid w:val="009C1834"/>
    <w:rsid w:val="009D1365"/>
    <w:rsid w:val="009F1E3A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0FF"/>
    <w:rsid w:val="00BA0F16"/>
    <w:rsid w:val="00BC0844"/>
    <w:rsid w:val="00BC5882"/>
    <w:rsid w:val="00C13B7D"/>
    <w:rsid w:val="00C21873"/>
    <w:rsid w:val="00C64672"/>
    <w:rsid w:val="00C707C5"/>
    <w:rsid w:val="00C956BD"/>
    <w:rsid w:val="00C97D75"/>
    <w:rsid w:val="00CA428C"/>
    <w:rsid w:val="00CB01D7"/>
    <w:rsid w:val="00CC23AF"/>
    <w:rsid w:val="00CC4EB5"/>
    <w:rsid w:val="00D05722"/>
    <w:rsid w:val="00D20F8B"/>
    <w:rsid w:val="00D32905"/>
    <w:rsid w:val="00D43F6E"/>
    <w:rsid w:val="00D5067E"/>
    <w:rsid w:val="00D51749"/>
    <w:rsid w:val="00D628B7"/>
    <w:rsid w:val="00D816D1"/>
    <w:rsid w:val="00D860D1"/>
    <w:rsid w:val="00D86D26"/>
    <w:rsid w:val="00D9158C"/>
    <w:rsid w:val="00D923C2"/>
    <w:rsid w:val="00D9452E"/>
    <w:rsid w:val="00D94F2C"/>
    <w:rsid w:val="00DB5A9E"/>
    <w:rsid w:val="00DD4342"/>
    <w:rsid w:val="00DE1D42"/>
    <w:rsid w:val="00DE2B5A"/>
    <w:rsid w:val="00DF646D"/>
    <w:rsid w:val="00E1179E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Coleta</cp:lastModifiedBy>
  <cp:revision>15</cp:revision>
  <cp:lastPrinted>2019-03-12T17:42:00Z</cp:lastPrinted>
  <dcterms:created xsi:type="dcterms:W3CDTF">2018-06-27T13:07:00Z</dcterms:created>
  <dcterms:modified xsi:type="dcterms:W3CDTF">2019-03-12T17:42:00Z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