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98" w:rsidRPr="00EE5198" w:rsidRDefault="00EE5198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color w:val="FF0000"/>
          <w:szCs w:val="24"/>
        </w:rPr>
      </w:pPr>
    </w:p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140607">
        <w:rPr>
          <w:rFonts w:ascii="Arial" w:hAnsi="Arial"/>
          <w:b/>
          <w:szCs w:val="24"/>
        </w:rPr>
        <w:t>8</w:t>
      </w:r>
      <w:r w:rsidRPr="00A902A7">
        <w:rPr>
          <w:rFonts w:ascii="Arial" w:hAnsi="Arial"/>
          <w:b/>
          <w:szCs w:val="24"/>
        </w:rPr>
        <w:t>/201</w:t>
      </w:r>
      <w:r w:rsidR="00140607">
        <w:rPr>
          <w:rFonts w:ascii="Arial" w:hAnsi="Arial"/>
          <w:b/>
          <w:szCs w:val="24"/>
        </w:rPr>
        <w:t>9</w:t>
      </w:r>
      <w:r w:rsidR="00C353EB">
        <w:rPr>
          <w:rFonts w:ascii="Arial" w:hAnsi="Arial"/>
          <w:b/>
          <w:szCs w:val="24"/>
        </w:rPr>
        <w:t xml:space="preserve">, DE </w:t>
      </w:r>
      <w:r w:rsidR="00140607">
        <w:rPr>
          <w:rFonts w:ascii="Arial" w:hAnsi="Arial"/>
          <w:b/>
          <w:szCs w:val="24"/>
        </w:rPr>
        <w:t>19</w:t>
      </w:r>
      <w:r w:rsidR="00D24FAA">
        <w:rPr>
          <w:rFonts w:ascii="Arial" w:hAnsi="Arial"/>
          <w:b/>
          <w:szCs w:val="24"/>
        </w:rPr>
        <w:t xml:space="preserve"> DE </w:t>
      </w:r>
      <w:r w:rsidR="00140607">
        <w:rPr>
          <w:rFonts w:ascii="Arial" w:hAnsi="Arial"/>
          <w:b/>
          <w:szCs w:val="24"/>
        </w:rPr>
        <w:t>JUNH</w:t>
      </w:r>
      <w:r w:rsidR="00BC1C4A">
        <w:rPr>
          <w:rFonts w:ascii="Arial" w:hAnsi="Arial"/>
          <w:b/>
          <w:szCs w:val="24"/>
        </w:rPr>
        <w:t>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</w:t>
      </w:r>
      <w:r w:rsidR="00C44AD5">
        <w:rPr>
          <w:rFonts w:ascii="Arial" w:hAnsi="Arial"/>
          <w:b/>
          <w:szCs w:val="24"/>
        </w:rPr>
        <w:t>9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717B67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 xml:space="preserve">Declara Ponto Facultativo no dia </w:t>
      </w:r>
      <w:r w:rsidR="00140607">
        <w:rPr>
          <w:rFonts w:ascii="Arial" w:hAnsi="Arial"/>
        </w:rPr>
        <w:t>21</w:t>
      </w:r>
      <w:r>
        <w:rPr>
          <w:rFonts w:ascii="Arial" w:hAnsi="Arial"/>
        </w:rPr>
        <w:t xml:space="preserve"> de </w:t>
      </w:r>
      <w:r w:rsidR="0031187E">
        <w:rPr>
          <w:rFonts w:ascii="Arial" w:hAnsi="Arial"/>
        </w:rPr>
        <w:t>junho</w:t>
      </w:r>
      <w:r>
        <w:rPr>
          <w:rFonts w:ascii="Arial" w:hAnsi="Arial"/>
        </w:rPr>
        <w:t xml:space="preserve"> de 201</w:t>
      </w:r>
      <w:r w:rsidR="00140607">
        <w:rPr>
          <w:rFonts w:ascii="Arial" w:hAnsi="Arial"/>
        </w:rPr>
        <w:t>9</w:t>
      </w:r>
      <w:r>
        <w:rPr>
          <w:rFonts w:ascii="Arial" w:hAnsi="Arial"/>
        </w:rPr>
        <w:t>.</w:t>
      </w: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1187E">
        <w:rPr>
          <w:rFonts w:ascii="Arial" w:hAnsi="Arial"/>
        </w:rPr>
        <w:t xml:space="preserve"> e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31187E">
        <w:rPr>
          <w:rFonts w:ascii="Arial" w:hAnsi="Arial"/>
        </w:rPr>
        <w:t>151</w:t>
      </w:r>
      <w:r w:rsidR="00114D31">
        <w:rPr>
          <w:rFonts w:ascii="Arial" w:hAnsi="Arial"/>
        </w:rPr>
        <w:t xml:space="preserve">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31187E" w:rsidRPr="0031187E">
        <w:rPr>
          <w:rFonts w:ascii="Arial" w:hAnsi="Arial"/>
        </w:rPr>
        <w:t xml:space="preserve">Aprovado pela Deliberação Plenária DPAM n° 109/2017, adotada na Reunião Plenária Ordinária n° 68, realizada no dia 18 de </w:t>
      </w:r>
      <w:r w:rsidR="00140607">
        <w:rPr>
          <w:rFonts w:ascii="Arial" w:hAnsi="Arial"/>
        </w:rPr>
        <w:t>outubro</w:t>
      </w:r>
      <w:r w:rsidR="0031187E" w:rsidRPr="0031187E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 w:rsidR="00140607">
        <w:rPr>
          <w:rFonts w:ascii="Arial" w:hAnsi="Arial"/>
        </w:rPr>
        <w:t>março</w:t>
      </w:r>
      <w:r w:rsidR="0031187E" w:rsidRPr="0031187E">
        <w:rPr>
          <w:rFonts w:ascii="Arial" w:hAnsi="Arial"/>
        </w:rPr>
        <w:t xml:space="preserve"> de 2018</w:t>
      </w:r>
      <w:r w:rsidR="00626A8B">
        <w:rPr>
          <w:rFonts w:ascii="Arial" w:hAnsi="Arial"/>
        </w:rPr>
        <w:t>.</w:t>
      </w:r>
    </w:p>
    <w:p w:rsidR="00E663D4" w:rsidRDefault="00E663D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E663D4" w:rsidRDefault="00E663D4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Pr="00E663D4">
        <w:rPr>
          <w:rFonts w:ascii="Arial" w:hAnsi="Arial"/>
        </w:rPr>
        <w:t xml:space="preserve"> que </w:t>
      </w:r>
      <w:r w:rsidR="00B20DC7">
        <w:rPr>
          <w:rFonts w:ascii="Arial" w:hAnsi="Arial"/>
        </w:rPr>
        <w:t xml:space="preserve">o Corpus Christi </w:t>
      </w:r>
      <w:r w:rsidR="002908EA">
        <w:rPr>
          <w:rFonts w:ascii="Arial" w:hAnsi="Arial"/>
        </w:rPr>
        <w:t>foi declarado</w:t>
      </w:r>
      <w:r w:rsidR="00B20DC7">
        <w:rPr>
          <w:rFonts w:ascii="Arial" w:hAnsi="Arial"/>
        </w:rPr>
        <w:t xml:space="preserve"> ponto facultativo</w:t>
      </w:r>
      <w:r w:rsidR="002908EA">
        <w:rPr>
          <w:rFonts w:ascii="Arial" w:hAnsi="Arial"/>
        </w:rPr>
        <w:t xml:space="preserve"> no âmbito da </w:t>
      </w:r>
      <w:r w:rsidR="002908EA" w:rsidRPr="002908EA">
        <w:rPr>
          <w:rFonts w:ascii="Arial" w:hAnsi="Arial"/>
        </w:rPr>
        <w:t>Administração Pública</w:t>
      </w:r>
      <w:r w:rsidR="002908EA">
        <w:rPr>
          <w:rFonts w:ascii="Arial" w:hAnsi="Arial"/>
        </w:rPr>
        <w:t xml:space="preserve"> Federal D</w:t>
      </w:r>
      <w:r w:rsidR="002908EA" w:rsidRPr="002908EA">
        <w:rPr>
          <w:rFonts w:ascii="Arial" w:hAnsi="Arial"/>
        </w:rPr>
        <w:t xml:space="preserve">ireta, </w:t>
      </w:r>
      <w:r w:rsidR="002908EA">
        <w:rPr>
          <w:rFonts w:ascii="Arial" w:hAnsi="Arial"/>
        </w:rPr>
        <w:t>A</w:t>
      </w:r>
      <w:r w:rsidR="002908EA" w:rsidRPr="002908EA">
        <w:rPr>
          <w:rFonts w:ascii="Arial" w:hAnsi="Arial"/>
        </w:rPr>
        <w:t>utárquica e fundacional do Poder Executivo</w:t>
      </w:r>
      <w:r w:rsidR="002908EA">
        <w:rPr>
          <w:rFonts w:ascii="Arial" w:hAnsi="Arial"/>
        </w:rPr>
        <w:t xml:space="preserve"> pelo Ministro de Estado do Planejamento, Desenvolvimento e Gestão</w:t>
      </w:r>
      <w:r w:rsidRPr="00E663D4">
        <w:rPr>
          <w:rFonts w:ascii="Arial" w:hAnsi="Arial"/>
        </w:rPr>
        <w:t xml:space="preserve">, consoante o disposto </w:t>
      </w:r>
      <w:r w:rsidR="002908EA">
        <w:rPr>
          <w:rFonts w:ascii="Arial" w:hAnsi="Arial"/>
        </w:rPr>
        <w:t xml:space="preserve">na Portaria nº </w:t>
      </w:r>
      <w:r w:rsidR="00140607">
        <w:rPr>
          <w:rFonts w:ascii="Arial" w:hAnsi="Arial"/>
        </w:rPr>
        <w:t>442</w:t>
      </w:r>
      <w:r w:rsidR="002908EA">
        <w:rPr>
          <w:rFonts w:ascii="Arial" w:hAnsi="Arial"/>
        </w:rPr>
        <w:t xml:space="preserve">, de </w:t>
      </w:r>
      <w:r w:rsidR="00140607">
        <w:rPr>
          <w:rFonts w:ascii="Arial" w:hAnsi="Arial"/>
        </w:rPr>
        <w:t>27</w:t>
      </w:r>
      <w:r w:rsidR="002908EA">
        <w:rPr>
          <w:rFonts w:ascii="Arial" w:hAnsi="Arial"/>
        </w:rPr>
        <w:t xml:space="preserve"> de dezembro de 201</w:t>
      </w:r>
      <w:r w:rsidR="00140607">
        <w:rPr>
          <w:rFonts w:ascii="Arial" w:hAnsi="Arial"/>
        </w:rPr>
        <w:t>8</w:t>
      </w:r>
      <w:r w:rsidRPr="00E663D4">
        <w:rPr>
          <w:rFonts w:ascii="Arial" w:hAnsi="Arial"/>
        </w:rPr>
        <w:t>;</w:t>
      </w:r>
    </w:p>
    <w:p w:rsidR="008E7CAC" w:rsidRDefault="008E7CAC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8E7CAC" w:rsidRDefault="008E7CAC" w:rsidP="008E7CAC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>
        <w:rPr>
          <w:rFonts w:ascii="Arial" w:hAnsi="Arial"/>
        </w:rPr>
        <w:t xml:space="preserve"> a Lei nº </w:t>
      </w:r>
      <w:r>
        <w:rPr>
          <w:rFonts w:ascii="Arial" w:hAnsi="Arial"/>
        </w:rPr>
        <w:t>970</w:t>
      </w:r>
      <w:r>
        <w:rPr>
          <w:rFonts w:ascii="Arial" w:hAnsi="Arial"/>
        </w:rPr>
        <w:t xml:space="preserve"> de 11 de </w:t>
      </w:r>
      <w:r>
        <w:rPr>
          <w:rFonts w:ascii="Arial" w:hAnsi="Arial"/>
        </w:rPr>
        <w:t>maio</w:t>
      </w:r>
      <w:r>
        <w:rPr>
          <w:rFonts w:ascii="Arial" w:hAnsi="Arial"/>
        </w:rPr>
        <w:t xml:space="preserve"> de </w:t>
      </w:r>
      <w:r>
        <w:rPr>
          <w:rFonts w:ascii="Arial" w:hAnsi="Arial"/>
        </w:rPr>
        <w:t>206</w:t>
      </w:r>
      <w:r>
        <w:rPr>
          <w:rFonts w:ascii="Arial" w:hAnsi="Arial"/>
        </w:rPr>
        <w:t xml:space="preserve">, declara feriado no município de Manaus </w:t>
      </w:r>
      <w:r w:rsidRPr="008E7CAC">
        <w:rPr>
          <w:rFonts w:ascii="Arial" w:hAnsi="Arial"/>
        </w:rPr>
        <w:t>às festividades</w:t>
      </w:r>
      <w:r>
        <w:rPr>
          <w:rFonts w:ascii="Arial" w:hAnsi="Arial"/>
        </w:rPr>
        <w:t xml:space="preserve"> </w:t>
      </w:r>
      <w:r w:rsidRPr="008E7CAC">
        <w:rPr>
          <w:rFonts w:ascii="Arial" w:hAnsi="Arial"/>
        </w:rPr>
        <w:t>de “CORPUS CHRISTI”</w:t>
      </w:r>
      <w:r>
        <w:rPr>
          <w:rFonts w:ascii="Arial" w:hAnsi="Arial"/>
        </w:rPr>
        <w:t>;</w:t>
      </w:r>
    </w:p>
    <w:p w:rsidR="008E7CAC" w:rsidRPr="00E663D4" w:rsidRDefault="008E7CAC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E663D4" w:rsidRDefault="00E663D4" w:rsidP="00E663D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Pr="00E663D4">
        <w:rPr>
          <w:rFonts w:ascii="Arial" w:hAnsi="Arial"/>
        </w:rPr>
        <w:t xml:space="preserve"> a </w:t>
      </w:r>
      <w:proofErr w:type="spellStart"/>
      <w:r w:rsidRPr="00E663D4">
        <w:rPr>
          <w:rFonts w:ascii="Arial" w:hAnsi="Arial"/>
        </w:rPr>
        <w:t>supensão</w:t>
      </w:r>
      <w:proofErr w:type="spellEnd"/>
      <w:r w:rsidRPr="00E663D4">
        <w:rPr>
          <w:rFonts w:ascii="Arial" w:hAnsi="Arial"/>
        </w:rPr>
        <w:t xml:space="preserve"> das atividades em diversos órgãos e instituições no dia </w:t>
      </w:r>
      <w:r w:rsidR="00140607">
        <w:rPr>
          <w:rFonts w:ascii="Arial" w:hAnsi="Arial"/>
        </w:rPr>
        <w:t>21</w:t>
      </w:r>
      <w:r w:rsidRPr="00E663D4">
        <w:rPr>
          <w:rFonts w:ascii="Arial" w:hAnsi="Arial"/>
        </w:rPr>
        <w:t xml:space="preserve"> de </w:t>
      </w:r>
      <w:r w:rsidR="0053345A">
        <w:rPr>
          <w:rFonts w:ascii="Arial" w:hAnsi="Arial"/>
        </w:rPr>
        <w:t>junho</w:t>
      </w:r>
      <w:r>
        <w:rPr>
          <w:rFonts w:ascii="Arial" w:hAnsi="Arial"/>
        </w:rPr>
        <w:t xml:space="preserve"> </w:t>
      </w:r>
      <w:r w:rsidRPr="00E663D4">
        <w:rPr>
          <w:rFonts w:ascii="Arial" w:hAnsi="Arial"/>
        </w:rPr>
        <w:t>de 201</w:t>
      </w:r>
      <w:r w:rsidR="00140607">
        <w:rPr>
          <w:rFonts w:ascii="Arial" w:hAnsi="Arial"/>
        </w:rPr>
        <w:t>9</w:t>
      </w:r>
      <w:r w:rsidRPr="00E663D4">
        <w:rPr>
          <w:rFonts w:ascii="Arial" w:hAnsi="Arial"/>
        </w:rPr>
        <w:t xml:space="preserve">, </w:t>
      </w:r>
      <w:proofErr w:type="gramStart"/>
      <w:r w:rsidR="0053345A">
        <w:rPr>
          <w:rFonts w:ascii="Arial" w:hAnsi="Arial"/>
        </w:rPr>
        <w:t xml:space="preserve">face </w:t>
      </w:r>
      <w:r w:rsidR="005C3D89">
        <w:rPr>
          <w:rFonts w:ascii="Arial" w:hAnsi="Arial"/>
        </w:rPr>
        <w:t>a</w:t>
      </w:r>
      <w:proofErr w:type="gramEnd"/>
      <w:r w:rsidR="005C3D89">
        <w:rPr>
          <w:rFonts w:ascii="Arial" w:hAnsi="Arial"/>
        </w:rPr>
        <w:t xml:space="preserve"> celebração de </w:t>
      </w:r>
      <w:proofErr w:type="spellStart"/>
      <w:r w:rsidR="005C3D89">
        <w:rPr>
          <w:rFonts w:ascii="Arial" w:hAnsi="Arial"/>
        </w:rPr>
        <w:t>Cospus</w:t>
      </w:r>
      <w:proofErr w:type="spellEnd"/>
      <w:r w:rsidR="005C3D89">
        <w:rPr>
          <w:rFonts w:ascii="Arial" w:hAnsi="Arial"/>
        </w:rPr>
        <w:t xml:space="preserve"> Christi</w:t>
      </w:r>
      <w:r w:rsidR="0053345A">
        <w:rPr>
          <w:rFonts w:ascii="Arial" w:hAnsi="Arial"/>
        </w:rPr>
        <w:t xml:space="preserve"> </w:t>
      </w:r>
      <w:r w:rsidR="005C3D89">
        <w:rPr>
          <w:rFonts w:ascii="Arial" w:hAnsi="Arial"/>
        </w:rPr>
        <w:t>no dia</w:t>
      </w:r>
      <w:r w:rsidR="00140607">
        <w:rPr>
          <w:rFonts w:ascii="Arial" w:hAnsi="Arial"/>
        </w:rPr>
        <w:t xml:space="preserve"> 20</w:t>
      </w:r>
      <w:r w:rsidR="0053345A">
        <w:rPr>
          <w:rFonts w:ascii="Arial" w:hAnsi="Arial"/>
        </w:rPr>
        <w:t xml:space="preserve"> de </w:t>
      </w:r>
      <w:r w:rsidR="00140607">
        <w:rPr>
          <w:rFonts w:ascii="Arial" w:hAnsi="Arial"/>
        </w:rPr>
        <w:t>junho</w:t>
      </w:r>
      <w:r w:rsidR="0053345A">
        <w:rPr>
          <w:rFonts w:ascii="Arial" w:hAnsi="Arial"/>
        </w:rPr>
        <w:t xml:space="preserve"> de 201</w:t>
      </w:r>
      <w:r w:rsidR="00140607">
        <w:rPr>
          <w:rFonts w:ascii="Arial" w:hAnsi="Arial"/>
        </w:rPr>
        <w:t>9</w:t>
      </w:r>
      <w:r w:rsidRPr="00E663D4">
        <w:rPr>
          <w:rFonts w:ascii="Arial" w:hAnsi="Arial"/>
        </w:rPr>
        <w:t>;</w:t>
      </w:r>
    </w:p>
    <w:p w:rsidR="00140607" w:rsidRDefault="00140607" w:rsidP="00E663D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40607" w:rsidRPr="00E663D4" w:rsidRDefault="00140607" w:rsidP="00E663D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463DF2">
        <w:rPr>
          <w:rFonts w:ascii="Arial" w:hAnsi="Arial"/>
          <w:b/>
        </w:rPr>
        <w:t xml:space="preserve">CONSIDERANDO </w:t>
      </w:r>
      <w:r w:rsidRPr="00463DF2">
        <w:rPr>
          <w:rFonts w:ascii="Arial" w:hAnsi="Arial"/>
        </w:rPr>
        <w:t>tratar-se de dias que intercalam feriados</w:t>
      </w:r>
      <w:r>
        <w:rPr>
          <w:rFonts w:ascii="Arial" w:hAnsi="Arial"/>
        </w:rPr>
        <w:t xml:space="preserve"> </w:t>
      </w:r>
      <w:r w:rsidRPr="00463DF2">
        <w:rPr>
          <w:rFonts w:ascii="Arial" w:hAnsi="Arial"/>
        </w:rPr>
        <w:t>nacionais, o que enseja a conveniência de conter despesas com bens e</w:t>
      </w:r>
      <w:r>
        <w:rPr>
          <w:rFonts w:ascii="Arial" w:hAnsi="Arial"/>
        </w:rPr>
        <w:t xml:space="preserve"> </w:t>
      </w:r>
      <w:r w:rsidRPr="00463DF2">
        <w:rPr>
          <w:rFonts w:ascii="Arial" w:hAnsi="Arial"/>
        </w:rPr>
        <w:t>serviços, representando uma economia si</w:t>
      </w:r>
      <w:r>
        <w:rPr>
          <w:rFonts w:ascii="Arial" w:hAnsi="Arial"/>
        </w:rPr>
        <w:t>gnificativa para o CAU/AM;</w:t>
      </w: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784D57">
        <w:rPr>
          <w:rFonts w:ascii="Arial" w:hAnsi="Arial"/>
          <w:b/>
        </w:rPr>
        <w:t>Declarar</w:t>
      </w:r>
      <w:proofErr w:type="gramStart"/>
      <w:r w:rsidR="00784D57">
        <w:rPr>
          <w:rFonts w:ascii="Arial" w:hAnsi="Arial"/>
          <w:b/>
        </w:rPr>
        <w:t xml:space="preserve"> </w:t>
      </w:r>
      <w:r w:rsidR="0016032F">
        <w:rPr>
          <w:rFonts w:ascii="Arial" w:hAnsi="Arial"/>
        </w:rPr>
        <w:t xml:space="preserve"> </w:t>
      </w:r>
      <w:proofErr w:type="gramEnd"/>
      <w:r w:rsidR="00784D57">
        <w:rPr>
          <w:rFonts w:ascii="Arial" w:hAnsi="Arial"/>
        </w:rPr>
        <w:t xml:space="preserve">ponto facultativo no dia </w:t>
      </w:r>
      <w:r w:rsidR="008E7CAC">
        <w:rPr>
          <w:rFonts w:ascii="Arial" w:hAnsi="Arial"/>
        </w:rPr>
        <w:t>2</w:t>
      </w:r>
      <w:r w:rsidR="005C3D89">
        <w:rPr>
          <w:rFonts w:ascii="Arial" w:hAnsi="Arial"/>
        </w:rPr>
        <w:t>1</w:t>
      </w:r>
      <w:r w:rsidR="00784D57">
        <w:rPr>
          <w:rFonts w:ascii="Arial" w:hAnsi="Arial"/>
        </w:rPr>
        <w:t xml:space="preserve"> de </w:t>
      </w:r>
      <w:r w:rsidR="005C3D89">
        <w:rPr>
          <w:rFonts w:ascii="Arial" w:hAnsi="Arial"/>
        </w:rPr>
        <w:t>junho</w:t>
      </w:r>
      <w:r w:rsidR="00784D57">
        <w:rPr>
          <w:rFonts w:ascii="Arial" w:hAnsi="Arial"/>
        </w:rPr>
        <w:t xml:space="preserve"> de 201</w:t>
      </w:r>
      <w:r w:rsidR="008E7CAC">
        <w:rPr>
          <w:rFonts w:ascii="Arial" w:hAnsi="Arial"/>
        </w:rPr>
        <w:t>9</w:t>
      </w:r>
      <w:r w:rsidR="00784D57">
        <w:rPr>
          <w:rFonts w:ascii="Arial" w:hAnsi="Arial"/>
        </w:rPr>
        <w:t xml:space="preserve"> </w:t>
      </w:r>
      <w:r w:rsidR="00784D57" w:rsidRPr="00593653">
        <w:rPr>
          <w:rFonts w:ascii="Arial" w:hAnsi="Arial"/>
        </w:rPr>
        <w:t>no</w:t>
      </w:r>
      <w:r w:rsidR="00784D57">
        <w:rPr>
          <w:rFonts w:ascii="Arial" w:hAnsi="Arial"/>
        </w:rPr>
        <w:t xml:space="preserve"> â</w:t>
      </w:r>
      <w:r w:rsidR="00784D57" w:rsidRPr="00593653">
        <w:rPr>
          <w:rFonts w:ascii="Arial" w:hAnsi="Arial"/>
        </w:rPr>
        <w:t xml:space="preserve">mbito do </w:t>
      </w:r>
      <w:r w:rsidR="00784D57">
        <w:rPr>
          <w:rFonts w:ascii="Arial" w:hAnsi="Arial"/>
        </w:rPr>
        <w:t>C</w:t>
      </w:r>
      <w:r w:rsidR="00784D57" w:rsidRPr="00593653">
        <w:rPr>
          <w:rFonts w:ascii="Arial" w:hAnsi="Arial"/>
        </w:rPr>
        <w:t>onselho</w:t>
      </w:r>
      <w:r w:rsidR="00784D57">
        <w:rPr>
          <w:rFonts w:ascii="Arial" w:hAnsi="Arial"/>
        </w:rPr>
        <w:t xml:space="preserve"> </w:t>
      </w:r>
      <w:r w:rsidR="00784D57" w:rsidRPr="00593653">
        <w:rPr>
          <w:rFonts w:ascii="Arial" w:hAnsi="Arial"/>
        </w:rPr>
        <w:t xml:space="preserve">de Arquitetura e Urbanismo do </w:t>
      </w:r>
      <w:r w:rsidR="00784D57">
        <w:rPr>
          <w:rFonts w:ascii="Arial" w:hAnsi="Arial"/>
        </w:rPr>
        <w:t>A</w:t>
      </w:r>
      <w:r w:rsidR="00784D57" w:rsidRPr="00593653">
        <w:rPr>
          <w:rFonts w:ascii="Arial" w:hAnsi="Arial"/>
        </w:rPr>
        <w:t>mazonas.</w:t>
      </w:r>
      <w:r w:rsidR="00784D57">
        <w:rPr>
          <w:rFonts w:ascii="Arial" w:hAnsi="Arial"/>
        </w:rPr>
        <w:t xml:space="preserve"> Retornando as suas atividades regulares em </w:t>
      </w:r>
      <w:r w:rsidR="008E7CAC">
        <w:rPr>
          <w:rFonts w:ascii="Arial" w:hAnsi="Arial"/>
        </w:rPr>
        <w:t>2</w:t>
      </w:r>
      <w:r w:rsidR="005C3D89">
        <w:rPr>
          <w:rFonts w:ascii="Arial" w:hAnsi="Arial"/>
        </w:rPr>
        <w:t>4</w:t>
      </w:r>
      <w:r w:rsidR="00784D57">
        <w:rPr>
          <w:rFonts w:ascii="Arial" w:hAnsi="Arial"/>
        </w:rPr>
        <w:t xml:space="preserve"> de </w:t>
      </w:r>
      <w:r w:rsidR="005C3D89">
        <w:rPr>
          <w:rFonts w:ascii="Arial" w:hAnsi="Arial"/>
        </w:rPr>
        <w:t>junho</w:t>
      </w:r>
      <w:r w:rsidR="00784D57">
        <w:rPr>
          <w:rFonts w:ascii="Arial" w:hAnsi="Arial"/>
        </w:rPr>
        <w:t xml:space="preserve"> de 201</w:t>
      </w:r>
      <w:r w:rsidR="008E7CAC">
        <w:rPr>
          <w:rFonts w:ascii="Arial" w:hAnsi="Arial"/>
        </w:rPr>
        <w:t>9</w:t>
      </w:r>
      <w:r w:rsidR="00F50079">
        <w:rPr>
          <w:rFonts w:ascii="Arial" w:hAnsi="Arial"/>
        </w:rPr>
        <w:t>.</w:t>
      </w:r>
      <w:r w:rsidR="00FA5F4E">
        <w:rPr>
          <w:rFonts w:ascii="Arial" w:hAnsi="Arial"/>
        </w:rPr>
        <w:t xml:space="preserve"> 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4078A7" w:rsidRDefault="00163AC6" w:rsidP="00C44AD5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8E7CAC">
        <w:rPr>
          <w:rFonts w:ascii="Arial" w:hAnsi="Arial"/>
          <w:szCs w:val="24"/>
        </w:rPr>
        <w:t>19</w:t>
      </w:r>
      <w:r w:rsidRPr="00E421E9">
        <w:rPr>
          <w:rFonts w:ascii="Arial" w:hAnsi="Arial"/>
          <w:szCs w:val="24"/>
        </w:rPr>
        <w:t xml:space="preserve"> de </w:t>
      </w:r>
      <w:r w:rsidR="008E7CAC">
        <w:rPr>
          <w:rFonts w:ascii="Arial" w:hAnsi="Arial"/>
          <w:szCs w:val="24"/>
        </w:rPr>
        <w:t>junho</w:t>
      </w:r>
      <w:r w:rsidR="005C3D89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 xml:space="preserve">de </w:t>
      </w:r>
      <w:proofErr w:type="gramStart"/>
      <w:r w:rsidRPr="00E421E9">
        <w:rPr>
          <w:rFonts w:ascii="Arial" w:hAnsi="Arial"/>
          <w:szCs w:val="24"/>
        </w:rPr>
        <w:t>201</w:t>
      </w:r>
      <w:r w:rsidR="008E7CAC">
        <w:rPr>
          <w:rFonts w:ascii="Arial" w:hAnsi="Arial"/>
          <w:szCs w:val="24"/>
        </w:rPr>
        <w:t>9</w:t>
      </w:r>
      <w:proofErr w:type="gramEnd"/>
    </w:p>
    <w:p w:rsidR="009450A2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  <w:bookmarkStart w:id="0" w:name="_GoBack"/>
      <w:bookmarkEnd w:id="0"/>
    </w:p>
    <w:p w:rsidR="00C44AD5" w:rsidRPr="00E421E9" w:rsidRDefault="00C44AD5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8E7CAC" w:rsidRPr="00FC76F4" w:rsidRDefault="008E7CAC" w:rsidP="008E7CAC">
      <w:pPr>
        <w:jc w:val="center"/>
        <w:rPr>
          <w:rFonts w:ascii="Arial" w:hAnsi="Arial" w:cs="Arial"/>
          <w:b/>
          <w:lang w:eastAsia="pt-BR"/>
        </w:rPr>
      </w:pPr>
      <w:r w:rsidRPr="00FC76F4">
        <w:rPr>
          <w:rFonts w:ascii="Arial" w:hAnsi="Arial" w:cs="Arial"/>
          <w:b/>
          <w:lang w:eastAsia="pt-BR"/>
        </w:rPr>
        <w:t xml:space="preserve">Arq. </w:t>
      </w:r>
      <w:proofErr w:type="gramStart"/>
      <w:r w:rsidRPr="00FC76F4">
        <w:rPr>
          <w:rFonts w:ascii="Arial" w:hAnsi="Arial" w:cs="Arial"/>
          <w:b/>
          <w:lang w:eastAsia="pt-BR"/>
        </w:rPr>
        <w:t>e</w:t>
      </w:r>
      <w:proofErr w:type="gramEnd"/>
      <w:r w:rsidRPr="00FC76F4">
        <w:rPr>
          <w:rFonts w:ascii="Arial" w:hAnsi="Arial" w:cs="Arial"/>
          <w:b/>
          <w:lang w:eastAsia="pt-BR"/>
        </w:rPr>
        <w:t xml:space="preserve"> Urb. Jean Faria dos Santos </w:t>
      </w:r>
    </w:p>
    <w:p w:rsidR="0005773D" w:rsidRPr="00E421E9" w:rsidRDefault="008E7CAC" w:rsidP="008E7CAC">
      <w:pPr>
        <w:jc w:val="center"/>
        <w:rPr>
          <w:rFonts w:ascii="Arial" w:hAnsi="Arial" w:cs="Arial"/>
        </w:rPr>
      </w:pPr>
      <w:r w:rsidRPr="00FC76F4">
        <w:rPr>
          <w:rFonts w:ascii="Arial" w:hAnsi="Arial" w:cs="Arial"/>
          <w:b/>
          <w:lang w:eastAsia="pt-BR"/>
        </w:rPr>
        <w:t>Presidente CAU/AM</w:t>
      </w:r>
    </w:p>
    <w:sectPr w:rsidR="0005773D" w:rsidRPr="00E421E9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DA" w:rsidRDefault="00F53DDA">
      <w:r>
        <w:separator/>
      </w:r>
    </w:p>
  </w:endnote>
  <w:endnote w:type="continuationSeparator" w:id="0">
    <w:p w:rsidR="00F53DDA" w:rsidRDefault="00F5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8E7CAC" w:rsidP="00E26DCB">
    <w:pPr>
      <w:pStyle w:val="Rodap"/>
      <w:ind w:left="-284" w:firstLine="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DA" w:rsidRDefault="00F53DDA">
      <w:r>
        <w:separator/>
      </w:r>
    </w:p>
  </w:footnote>
  <w:footnote w:type="continuationSeparator" w:id="0">
    <w:p w:rsidR="00F53DDA" w:rsidRDefault="00F53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F53DD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40607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1377"/>
    <w:rsid w:val="001C6E34"/>
    <w:rsid w:val="001D7372"/>
    <w:rsid w:val="001F05EE"/>
    <w:rsid w:val="001F6191"/>
    <w:rsid w:val="00212BF9"/>
    <w:rsid w:val="0021311C"/>
    <w:rsid w:val="00216974"/>
    <w:rsid w:val="00241E83"/>
    <w:rsid w:val="00290440"/>
    <w:rsid w:val="002908EA"/>
    <w:rsid w:val="0029630C"/>
    <w:rsid w:val="002A6DD6"/>
    <w:rsid w:val="002A7180"/>
    <w:rsid w:val="002B79EA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3443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750BE"/>
    <w:rsid w:val="0049079A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3377"/>
    <w:rsid w:val="0053345A"/>
    <w:rsid w:val="00537F72"/>
    <w:rsid w:val="00553A31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C3D89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75CA6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A9E"/>
    <w:rsid w:val="006E5C34"/>
    <w:rsid w:val="006F7A5E"/>
    <w:rsid w:val="00717B67"/>
    <w:rsid w:val="007316BE"/>
    <w:rsid w:val="00732A63"/>
    <w:rsid w:val="00735074"/>
    <w:rsid w:val="0075187B"/>
    <w:rsid w:val="007665BC"/>
    <w:rsid w:val="00767019"/>
    <w:rsid w:val="007814FD"/>
    <w:rsid w:val="00784A8E"/>
    <w:rsid w:val="00784D57"/>
    <w:rsid w:val="007A0275"/>
    <w:rsid w:val="007A1C5F"/>
    <w:rsid w:val="007A3FF9"/>
    <w:rsid w:val="007B00EE"/>
    <w:rsid w:val="007F26AE"/>
    <w:rsid w:val="007F7085"/>
    <w:rsid w:val="008100AF"/>
    <w:rsid w:val="00814E94"/>
    <w:rsid w:val="00861489"/>
    <w:rsid w:val="00870F74"/>
    <w:rsid w:val="0089555E"/>
    <w:rsid w:val="008B5EAA"/>
    <w:rsid w:val="008C4CD0"/>
    <w:rsid w:val="008E7CAC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50A2"/>
    <w:rsid w:val="00945640"/>
    <w:rsid w:val="00981F68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9F3C5A"/>
    <w:rsid w:val="00A029F9"/>
    <w:rsid w:val="00A0507A"/>
    <w:rsid w:val="00A12846"/>
    <w:rsid w:val="00A4725F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20DC7"/>
    <w:rsid w:val="00B31FB0"/>
    <w:rsid w:val="00B375DA"/>
    <w:rsid w:val="00B504F8"/>
    <w:rsid w:val="00B52D6F"/>
    <w:rsid w:val="00B63BC3"/>
    <w:rsid w:val="00B661F2"/>
    <w:rsid w:val="00B66DF4"/>
    <w:rsid w:val="00B701AD"/>
    <w:rsid w:val="00B71D66"/>
    <w:rsid w:val="00B77372"/>
    <w:rsid w:val="00B95D57"/>
    <w:rsid w:val="00B96A3E"/>
    <w:rsid w:val="00BA235C"/>
    <w:rsid w:val="00BC1C4A"/>
    <w:rsid w:val="00BD42AD"/>
    <w:rsid w:val="00C07E49"/>
    <w:rsid w:val="00C353EB"/>
    <w:rsid w:val="00C41382"/>
    <w:rsid w:val="00C42972"/>
    <w:rsid w:val="00C44AD5"/>
    <w:rsid w:val="00C4702E"/>
    <w:rsid w:val="00C5439F"/>
    <w:rsid w:val="00C55B31"/>
    <w:rsid w:val="00C5726E"/>
    <w:rsid w:val="00C6372D"/>
    <w:rsid w:val="00C644C9"/>
    <w:rsid w:val="00C64785"/>
    <w:rsid w:val="00C85A26"/>
    <w:rsid w:val="00C912D7"/>
    <w:rsid w:val="00CA0AF4"/>
    <w:rsid w:val="00CA6C5A"/>
    <w:rsid w:val="00CB0624"/>
    <w:rsid w:val="00CB2B16"/>
    <w:rsid w:val="00CC4F95"/>
    <w:rsid w:val="00CE1D4C"/>
    <w:rsid w:val="00CE59CE"/>
    <w:rsid w:val="00D05841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663D4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198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3DDA"/>
    <w:rsid w:val="00F574B6"/>
    <w:rsid w:val="00F84413"/>
    <w:rsid w:val="00F908FB"/>
    <w:rsid w:val="00F96EEF"/>
    <w:rsid w:val="00FA5F4E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D2402-498A-4DA5-B5CF-5B18499A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5</cp:revision>
  <cp:lastPrinted>2017-03-24T13:15:00Z</cp:lastPrinted>
  <dcterms:created xsi:type="dcterms:W3CDTF">2019-06-19T16:33:00Z</dcterms:created>
  <dcterms:modified xsi:type="dcterms:W3CDTF">2019-06-19T16:51:00Z</dcterms:modified>
</cp:coreProperties>
</file>