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0D3551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German</w:t>
            </w:r>
            <w:proofErr w:type="spellEnd"/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Gregório da Silva 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Jalk</w:t>
            </w:r>
            <w:proofErr w:type="spellEnd"/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F2666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Instauração de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F47285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017</w:t>
      </w:r>
      <w:r w:rsidR="00893ADA">
        <w:rPr>
          <w:rFonts w:eastAsia="Times New Roman"/>
          <w:b/>
          <w:smallCaps/>
          <w:sz w:val="22"/>
          <w:szCs w:val="22"/>
          <w:lang w:eastAsia="pt-BR"/>
        </w:rPr>
        <w:t>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A655B5" w:rsidRDefault="00A655B5" w:rsidP="00A655B5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>
        <w:rPr>
          <w:rFonts w:eastAsia="Times New Roman"/>
          <w:sz w:val="22"/>
          <w:szCs w:val="22"/>
          <w:lang w:eastAsia="pt-BR"/>
        </w:rPr>
        <w:t xml:space="preserve"> Manaus - </w:t>
      </w:r>
      <w:r w:rsidR="00F47285">
        <w:rPr>
          <w:rFonts w:eastAsia="Times New Roman"/>
          <w:sz w:val="22"/>
          <w:szCs w:val="22"/>
          <w:lang w:eastAsia="pt-BR"/>
        </w:rPr>
        <w:t>AM, na sede do CAU/AM, no dia 09 de maio</w:t>
      </w:r>
      <w:r>
        <w:rPr>
          <w:rFonts w:eastAsia="Times New Roman"/>
          <w:sz w:val="22"/>
          <w:szCs w:val="22"/>
          <w:lang w:eastAsia="pt-BR"/>
        </w:rPr>
        <w:t xml:space="preserve"> 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 xml:space="preserve">competências que lhe conferem </w:t>
      </w:r>
      <w:r w:rsidRPr="00204D81">
        <w:rPr>
          <w:rFonts w:eastAsia="Times New Roman"/>
          <w:sz w:val="22"/>
          <w:szCs w:val="22"/>
          <w:lang w:eastAsia="pt-BR"/>
        </w:rPr>
        <w:t>o inciso I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Interno do CAU/AM,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proofErr w:type="gramEnd"/>
    </w:p>
    <w:p w:rsidR="00A655B5" w:rsidRDefault="00A655B5" w:rsidP="00A655B5">
      <w:pPr>
        <w:jc w:val="both"/>
        <w:rPr>
          <w:rFonts w:eastAsia="Times New Roman"/>
          <w:sz w:val="22"/>
          <w:szCs w:val="22"/>
          <w:lang w:eastAsia="pt-BR"/>
        </w:rPr>
      </w:pPr>
    </w:p>
    <w:p w:rsidR="00A655B5" w:rsidRPr="00992380" w:rsidRDefault="00A655B5" w:rsidP="00A655B5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Considerando o Parecer de Admissibilidade apresentado pelo relator, conselheiro </w:t>
      </w:r>
      <w:r w:rsidR="00F47285">
        <w:rPr>
          <w:rFonts w:eastAsia="Times New Roman"/>
          <w:sz w:val="22"/>
          <w:szCs w:val="22"/>
          <w:lang w:eastAsia="pt-BR"/>
        </w:rPr>
        <w:t>José Augusto Bessa Junior</w:t>
      </w:r>
      <w:r>
        <w:rPr>
          <w:rFonts w:eastAsia="Times New Roman"/>
          <w:sz w:val="22"/>
          <w:szCs w:val="22"/>
          <w:lang w:eastAsia="pt-BR"/>
        </w:rPr>
        <w:t xml:space="preserve">; </w:t>
      </w:r>
      <w:proofErr w:type="gramStart"/>
      <w:r>
        <w:rPr>
          <w:rFonts w:eastAsia="Times New Roman"/>
          <w:sz w:val="22"/>
          <w:szCs w:val="22"/>
          <w:lang w:eastAsia="pt-BR"/>
        </w:rPr>
        <w:t>e</w:t>
      </w:r>
      <w:proofErr w:type="gramEnd"/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A655B5" w:rsidRPr="00992380" w:rsidRDefault="00A655B5" w:rsidP="00A655B5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A655B5" w:rsidRDefault="00A655B5" w:rsidP="00A655B5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>
        <w:rPr>
          <w:rFonts w:eastAsia="Times New Roman"/>
          <w:sz w:val="22"/>
          <w:szCs w:val="22"/>
          <w:lang w:eastAsia="pt-BR"/>
        </w:rPr>
        <w:t xml:space="preserve"> as determinações do art.21 da Resolução</w:t>
      </w:r>
      <w:r w:rsidR="0027444D">
        <w:rPr>
          <w:rFonts w:eastAsia="Times New Roman"/>
          <w:sz w:val="22"/>
          <w:szCs w:val="22"/>
          <w:lang w:eastAsia="pt-BR"/>
        </w:rPr>
        <w:t xml:space="preserve"> n.</w:t>
      </w:r>
      <w:r>
        <w:rPr>
          <w:rFonts w:eastAsia="Times New Roman"/>
          <w:sz w:val="22"/>
          <w:szCs w:val="22"/>
          <w:lang w:eastAsia="pt-BR"/>
        </w:rPr>
        <w:t xml:space="preserve"> 143, de 23 de junho de 2017 que estabelece o juízo de admissibilidade da CEPED-CAU/AM; </w:t>
      </w:r>
    </w:p>
    <w:p w:rsidR="00A655B5" w:rsidRDefault="00A655B5" w:rsidP="00A655B5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A655B5" w:rsidRDefault="00A655B5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655B5" w:rsidRPr="00835274" w:rsidRDefault="00A655B5" w:rsidP="00A655B5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1 – </w:t>
      </w:r>
      <w:r w:rsidR="00F47285">
        <w:rPr>
          <w:rFonts w:eastAsia="Times New Roman"/>
          <w:sz w:val="22"/>
          <w:szCs w:val="22"/>
          <w:lang w:eastAsia="pt-BR"/>
        </w:rPr>
        <w:t>Pelo não</w:t>
      </w:r>
      <w:r w:rsidR="000D3551">
        <w:rPr>
          <w:rFonts w:eastAsia="Times New Roman"/>
          <w:sz w:val="22"/>
          <w:szCs w:val="22"/>
          <w:lang w:eastAsia="pt-BR"/>
        </w:rPr>
        <w:t xml:space="preserve"> acatamento da Denúncia nº 14380</w:t>
      </w:r>
      <w:r w:rsidR="00F47285">
        <w:rPr>
          <w:rFonts w:eastAsia="Times New Roman"/>
          <w:sz w:val="22"/>
          <w:szCs w:val="22"/>
          <w:lang w:eastAsia="pt-BR"/>
        </w:rPr>
        <w:t xml:space="preserve"> e consequente determinação do seu arquivamento liminar, nos termos do Parecer de Admissibilidade.</w:t>
      </w:r>
      <w:r w:rsidR="00F47285" w:rsidRPr="00835274">
        <w:rPr>
          <w:rFonts w:eastAsia="Times New Roman"/>
          <w:sz w:val="22"/>
          <w:szCs w:val="22"/>
          <w:lang w:eastAsia="pt-BR"/>
        </w:rPr>
        <w:t xml:space="preserve"> </w:t>
      </w:r>
      <w:bookmarkStart w:id="0" w:name="_GoBack"/>
      <w:bookmarkEnd w:id="0"/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F47285">
        <w:rPr>
          <w:rFonts w:eastAsia="Times New Roman"/>
          <w:sz w:val="22"/>
          <w:szCs w:val="22"/>
          <w:lang w:eastAsia="pt-BR"/>
        </w:rPr>
        <w:t>AM, 09 de maio</w:t>
      </w:r>
      <w:r w:rsidR="00893ADA">
        <w:rPr>
          <w:rFonts w:eastAsia="Times New Roman"/>
          <w:sz w:val="22"/>
          <w:szCs w:val="22"/>
          <w:lang w:eastAsia="pt-BR"/>
        </w:rPr>
        <w:t xml:space="preserve">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="00F47285">
        <w:rPr>
          <w:rFonts w:eastAsia="Calibri"/>
          <w:sz w:val="22"/>
          <w:szCs w:val="22"/>
          <w:lang w:eastAsia="pt-BR"/>
        </w:rPr>
        <w:t xml:space="preserve"> CEPED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AA" w:rsidRDefault="00166FAA">
      <w:r>
        <w:separator/>
      </w:r>
    </w:p>
  </w:endnote>
  <w:endnote w:type="continuationSeparator" w:id="0">
    <w:p w:rsidR="00166FAA" w:rsidRDefault="0016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AA" w:rsidRDefault="00166FAA">
      <w:r>
        <w:rPr>
          <w:color w:val="000000"/>
        </w:rPr>
        <w:separator/>
      </w:r>
    </w:p>
  </w:footnote>
  <w:footnote w:type="continuationSeparator" w:id="0">
    <w:p w:rsidR="00166FAA" w:rsidRDefault="0016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0249D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D3551"/>
    <w:rsid w:val="000F7A32"/>
    <w:rsid w:val="00101268"/>
    <w:rsid w:val="00133330"/>
    <w:rsid w:val="00166FAA"/>
    <w:rsid w:val="00183BC5"/>
    <w:rsid w:val="001B0211"/>
    <w:rsid w:val="001B2D83"/>
    <w:rsid w:val="001C3F8C"/>
    <w:rsid w:val="001D3C46"/>
    <w:rsid w:val="00204D81"/>
    <w:rsid w:val="0027444D"/>
    <w:rsid w:val="002B1069"/>
    <w:rsid w:val="002F2666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4E7CB3"/>
    <w:rsid w:val="00520F0D"/>
    <w:rsid w:val="005409D8"/>
    <w:rsid w:val="00565F0E"/>
    <w:rsid w:val="00592560"/>
    <w:rsid w:val="005B2620"/>
    <w:rsid w:val="00650DDD"/>
    <w:rsid w:val="006677E4"/>
    <w:rsid w:val="00676FD3"/>
    <w:rsid w:val="006C48E5"/>
    <w:rsid w:val="006C5E21"/>
    <w:rsid w:val="006D668C"/>
    <w:rsid w:val="006E3FB5"/>
    <w:rsid w:val="006E571C"/>
    <w:rsid w:val="00714606"/>
    <w:rsid w:val="00723750"/>
    <w:rsid w:val="00732E77"/>
    <w:rsid w:val="00745F50"/>
    <w:rsid w:val="0074679A"/>
    <w:rsid w:val="007502D4"/>
    <w:rsid w:val="007920E7"/>
    <w:rsid w:val="007F142A"/>
    <w:rsid w:val="00803055"/>
    <w:rsid w:val="00807B22"/>
    <w:rsid w:val="00835450"/>
    <w:rsid w:val="00835C90"/>
    <w:rsid w:val="00840AE3"/>
    <w:rsid w:val="00865A0D"/>
    <w:rsid w:val="00893ADA"/>
    <w:rsid w:val="00894A37"/>
    <w:rsid w:val="00894A4F"/>
    <w:rsid w:val="008C157E"/>
    <w:rsid w:val="008C2502"/>
    <w:rsid w:val="008E2E93"/>
    <w:rsid w:val="008F4BDC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B1299"/>
    <w:rsid w:val="009F4974"/>
    <w:rsid w:val="009F4A10"/>
    <w:rsid w:val="00A27F6A"/>
    <w:rsid w:val="00A603CA"/>
    <w:rsid w:val="00A655B5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E49A6"/>
    <w:rsid w:val="00F00886"/>
    <w:rsid w:val="00F079D6"/>
    <w:rsid w:val="00F07F8E"/>
    <w:rsid w:val="00F3478B"/>
    <w:rsid w:val="00F438E1"/>
    <w:rsid w:val="00F47285"/>
    <w:rsid w:val="00F641AB"/>
    <w:rsid w:val="00F91F15"/>
    <w:rsid w:val="00FB5271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600F-DEBE-4C09-AB81-405D605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4</cp:revision>
  <cp:lastPrinted>2017-10-27T12:12:00Z</cp:lastPrinted>
  <dcterms:created xsi:type="dcterms:W3CDTF">2018-05-09T17:48:00Z</dcterms:created>
  <dcterms:modified xsi:type="dcterms:W3CDTF">2018-05-09T17:53:00Z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